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1EEE2" w14:textId="00B8A28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BF27A2">
        <w:t>5</w:t>
      </w:r>
      <w:r w:rsidR="005640C9">
        <w:t>-</w:t>
      </w:r>
      <w:r w:rsidR="00F20F5C">
        <w:t>e</w:t>
      </w:r>
      <w:r w:rsidRPr="00CE0424">
        <w:tab/>
      </w:r>
      <w:r w:rsidR="003B20A0" w:rsidRPr="003B20A0">
        <w:rPr>
          <w:lang w:eastAsia="ja-JP"/>
        </w:rPr>
        <w:t>R2-2108395</w:t>
      </w:r>
      <w:bookmarkStart w:id="0" w:name="_GoBack"/>
      <w:bookmarkEnd w:id="0"/>
    </w:p>
    <w:p w14:paraId="6C9655CD" w14:textId="5B9AB252" w:rsidR="00E90E49" w:rsidRPr="00CE0424" w:rsidRDefault="00C268E6" w:rsidP="00311702">
      <w:pPr>
        <w:pStyle w:val="3GPPHeader"/>
      </w:pPr>
      <w:r>
        <w:t xml:space="preserve">Electronic meeting, </w:t>
      </w:r>
      <w:r w:rsidR="00D9310F" w:rsidRPr="00D9310F">
        <w:t>2021-0</w:t>
      </w:r>
      <w:r w:rsidR="00BF27A2">
        <w:t>8</w:t>
      </w:r>
      <w:r w:rsidR="00D9310F" w:rsidRPr="00D9310F">
        <w:t>-</w:t>
      </w:r>
      <w:r w:rsidR="005640C9">
        <w:t>1</w:t>
      </w:r>
      <w:r w:rsidR="00BF27A2">
        <w:t>6</w:t>
      </w:r>
      <w:r w:rsidR="005640C9">
        <w:t xml:space="preserve"> – 2021-0</w:t>
      </w:r>
      <w:r w:rsidR="00BF27A2">
        <w:t>8</w:t>
      </w:r>
      <w:r w:rsidR="005640C9">
        <w:t>-</w:t>
      </w:r>
      <w:r w:rsidR="001F5693">
        <w:t>2</w:t>
      </w:r>
      <w:r w:rsidR="009958A5">
        <w:t>7</w:t>
      </w:r>
    </w:p>
    <w:p w14:paraId="5E66837F" w14:textId="77777777" w:rsidR="00E90E49" w:rsidRPr="00CE0424" w:rsidRDefault="00E90E49" w:rsidP="00357380">
      <w:pPr>
        <w:pStyle w:val="3GPPHeader"/>
      </w:pPr>
    </w:p>
    <w:p w14:paraId="1DCF79E1" w14:textId="5984369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61CFD">
        <w:rPr>
          <w:sz w:val="22"/>
          <w:szCs w:val="22"/>
        </w:rPr>
        <w:t>8.11.4</w:t>
      </w:r>
    </w:p>
    <w:p w14:paraId="3B835EF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DE11DA" w14:textId="73930397" w:rsidR="00E90E49" w:rsidRPr="00CE0424" w:rsidRDefault="003D3C45" w:rsidP="00311702">
      <w:pPr>
        <w:pStyle w:val="3GPPHeader"/>
        <w:rPr>
          <w:sz w:val="22"/>
          <w:szCs w:val="22"/>
        </w:rPr>
      </w:pPr>
      <w:r>
        <w:rPr>
          <w:sz w:val="22"/>
          <w:szCs w:val="22"/>
        </w:rPr>
        <w:t>Title:</w:t>
      </w:r>
      <w:r w:rsidR="00E90E49" w:rsidRPr="00CE0424">
        <w:rPr>
          <w:sz w:val="22"/>
          <w:szCs w:val="22"/>
        </w:rPr>
        <w:tab/>
      </w:r>
      <w:r w:rsidR="00F16649">
        <w:rPr>
          <w:sz w:val="22"/>
          <w:szCs w:val="22"/>
        </w:rPr>
        <w:t xml:space="preserve">On demand PRS </w:t>
      </w:r>
    </w:p>
    <w:p w14:paraId="175FAA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61CFD">
        <w:rPr>
          <w:sz w:val="22"/>
          <w:szCs w:val="22"/>
        </w:rPr>
        <w:t>Discussion, Decision</w:t>
      </w:r>
    </w:p>
    <w:p w14:paraId="4C2CC13A" w14:textId="77777777" w:rsidR="00E90E49" w:rsidRPr="00CE0424" w:rsidRDefault="00E90E49" w:rsidP="00E90E49"/>
    <w:p w14:paraId="6BFDAF53" w14:textId="77777777" w:rsidR="00E90E49" w:rsidRPr="00CE0424" w:rsidRDefault="00230D18" w:rsidP="00CE0424">
      <w:pPr>
        <w:pStyle w:val="Heading1"/>
      </w:pPr>
      <w:r>
        <w:t>1</w:t>
      </w:r>
      <w:r>
        <w:tab/>
      </w:r>
      <w:r w:rsidR="00E90E49" w:rsidRPr="00CE0424">
        <w:t>Introduction</w:t>
      </w:r>
    </w:p>
    <w:p w14:paraId="7E3BFA82" w14:textId="77777777" w:rsidR="00477768" w:rsidRPr="00B50B26" w:rsidRDefault="00A074A2" w:rsidP="00CE0424">
      <w:pPr>
        <w:pStyle w:val="BodyText"/>
        <w:rPr>
          <w:rFonts w:ascii="Times New Roman" w:hAnsi="Times New Roman"/>
        </w:rPr>
      </w:pPr>
      <w:r w:rsidRPr="00B50B26">
        <w:rPr>
          <w:rFonts w:ascii="Times New Roman" w:hAnsi="Times New Roman"/>
        </w:rPr>
        <w:t>As per the WID agreement, one of the agendas that RAN2 should discuss and specify is in the below.</w:t>
      </w:r>
    </w:p>
    <w:p w14:paraId="210EC3A2" w14:textId="77777777" w:rsidR="00A24C41" w:rsidRPr="00B50B26" w:rsidRDefault="00A24C41" w:rsidP="00A24C41">
      <w:pPr>
        <w:numPr>
          <w:ilvl w:val="0"/>
          <w:numId w:val="25"/>
        </w:numPr>
        <w:overflowPunct/>
        <w:autoSpaceDE/>
        <w:autoSpaceDN/>
        <w:adjustRightInd/>
        <w:spacing w:after="160" w:line="256" w:lineRule="auto"/>
        <w:textAlignment w:val="auto"/>
        <w:rPr>
          <w:lang w:eastAsia="en-US"/>
        </w:rPr>
      </w:pPr>
      <w:r w:rsidRPr="00B50B26">
        <w:t>Specify on-demand transmission and reception of DL PRS for DL and DL+UL positioning for UE-based and UE-assisted positioning solutions, including: [RAN2, RAN1, RAN3]</w:t>
      </w:r>
    </w:p>
    <w:p w14:paraId="4E73DF7D"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UE-initiated request of on-demand DL PRS transmission; </w:t>
      </w:r>
    </w:p>
    <w:p w14:paraId="4E519CBF" w14:textId="77777777" w:rsidR="00A24C41" w:rsidRPr="00B50B26" w:rsidRDefault="00A24C41" w:rsidP="00A24C41">
      <w:pPr>
        <w:numPr>
          <w:ilvl w:val="1"/>
          <w:numId w:val="25"/>
        </w:numPr>
        <w:overflowPunct/>
        <w:autoSpaceDE/>
        <w:autoSpaceDN/>
        <w:adjustRightInd/>
        <w:spacing w:after="160" w:line="256" w:lineRule="auto"/>
        <w:textAlignment w:val="auto"/>
        <w:rPr>
          <w:rFonts w:eastAsia="MS Mincho"/>
        </w:rPr>
      </w:pPr>
      <w:r w:rsidRPr="00B50B26">
        <w:rPr>
          <w:rFonts w:eastAsia="MS Mincho"/>
        </w:rPr>
        <w:t xml:space="preserve">LMF (network)-initiated request of on-demand DL PRS transmission; </w:t>
      </w:r>
    </w:p>
    <w:p w14:paraId="5E065B10" w14:textId="77777777" w:rsidR="00A074A2" w:rsidRPr="00B50B26" w:rsidRDefault="00A074A2" w:rsidP="00CE0424">
      <w:pPr>
        <w:pStyle w:val="BodyText"/>
        <w:rPr>
          <w:rFonts w:ascii="Times New Roman" w:hAnsi="Times New Roman"/>
        </w:rPr>
      </w:pPr>
    </w:p>
    <w:p w14:paraId="19C988FB" w14:textId="77777777" w:rsidR="000E6BC7" w:rsidRDefault="000E6BC7" w:rsidP="000E6BC7">
      <w:pPr>
        <w:pStyle w:val="Doc-text2"/>
        <w:pBdr>
          <w:top w:val="single" w:sz="4" w:space="1" w:color="auto"/>
          <w:left w:val="single" w:sz="4" w:space="4" w:color="auto"/>
          <w:bottom w:val="single" w:sz="4" w:space="1" w:color="auto"/>
          <w:right w:val="single" w:sz="4" w:space="4" w:color="auto"/>
        </w:pBdr>
        <w:rPr>
          <w:lang w:eastAsia="en-GB"/>
        </w:rPr>
      </w:pPr>
      <w:r>
        <w:t>Agreements:</w:t>
      </w:r>
    </w:p>
    <w:p w14:paraId="6398C8D8"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UE-initiated on-demand PRS request is enabled by enhancing LPP RequestAssistanceData.  FFS how much control the network has over the UE request.</w:t>
      </w:r>
    </w:p>
    <w:p w14:paraId="775DE121"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6792A6F2" w14:textId="77777777" w:rsidR="000E6BC7" w:rsidRDefault="000E6BC7" w:rsidP="000E6BC7">
      <w:pPr>
        <w:pStyle w:val="Doc-text2"/>
        <w:pBdr>
          <w:top w:val="single" w:sz="4" w:space="1" w:color="auto"/>
          <w:left w:val="single" w:sz="4" w:space="4" w:color="auto"/>
          <w:bottom w:val="single" w:sz="4" w:space="1" w:color="auto"/>
          <w:right w:val="single" w:sz="4" w:space="4" w:color="auto"/>
        </w:pBdr>
      </w:pPr>
      <w:r>
        <w:t>Put the stage 2 description for UE-initiated and LMF-initiated PRS request under the same framework.</w:t>
      </w:r>
    </w:p>
    <w:p w14:paraId="001B8AC7" w14:textId="77777777" w:rsidR="000E6BC7" w:rsidRDefault="000E6BC7" w:rsidP="000E6BC7">
      <w:pPr>
        <w:pStyle w:val="Doc-text2"/>
      </w:pPr>
    </w:p>
    <w:p w14:paraId="3BA7A73F" w14:textId="77777777" w:rsidR="000E6BC7" w:rsidRDefault="000E6BC7" w:rsidP="000E6BC7">
      <w:pPr>
        <w:pStyle w:val="Doc-text2"/>
      </w:pPr>
    </w:p>
    <w:p w14:paraId="0D182397" w14:textId="77777777" w:rsidR="00724283" w:rsidRDefault="00724283" w:rsidP="00724283">
      <w:pPr>
        <w:rPr>
          <w:b/>
          <w:bCs/>
        </w:rPr>
      </w:pPr>
      <w:r>
        <w:rPr>
          <w:b/>
          <w:bCs/>
        </w:rPr>
        <w:t>RAN2 #114-e</w:t>
      </w:r>
    </w:p>
    <w:p w14:paraId="721A1837" w14:textId="77777777" w:rsidR="00724283" w:rsidRDefault="00724283" w:rsidP="00724283">
      <w:pPr>
        <w:pStyle w:val="Doc-text2"/>
      </w:pPr>
    </w:p>
    <w:p w14:paraId="6E1FF74E"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Agreement:</w:t>
      </w:r>
    </w:p>
    <w:p w14:paraId="5B5F58F4"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p>
    <w:p w14:paraId="73E47EF3"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The network can signal predefined PRS configurations to the UE and the UE can select one to request.  FFS if the UE can request a configuration with different parameters and exactly which parameters are flexible.</w:t>
      </w:r>
    </w:p>
    <w:p w14:paraId="1FE72937"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 xml:space="preserve">Define a new LPP assistance data IE which can contain a set of possible on-demand DL-PRS configurations, where each on-demand DL-PRS configuration has an associated identifier. </w:t>
      </w:r>
    </w:p>
    <w:p w14:paraId="0224DD0E"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This new LPP assistance data IE can be included in an LPP Provide Assistance Data message and/or a new posSIB.</w:t>
      </w:r>
    </w:p>
    <w:p w14:paraId="5B410CCB"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p>
    <w:p w14:paraId="6994B61E"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The procedure(s) for on-demand DL-PRS should support at least the following functionality (up to RAN3 what is in NRPPa vs. OAM, etc.):</w:t>
      </w:r>
    </w:p>
    <w:p w14:paraId="091B7CBC"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w:t>
      </w:r>
      <w:r>
        <w:tab/>
        <w:t>Providing the requested on-demand DL-PRS configuration information from an LMF to the gNB (e.g., explicit parameter or identifier of a predefined DL-PRS configuration), and confirmation of the request by the gNB</w:t>
      </w:r>
    </w:p>
    <w:p w14:paraId="7E8CF7FC"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w:t>
      </w:r>
      <w:r>
        <w:tab/>
        <w:t>Provision of (possible/allowed) on-demand DL-PRS configurations that the gNB can support from a gNB to an LMF</w:t>
      </w:r>
    </w:p>
    <w:p w14:paraId="01126787" w14:textId="77777777" w:rsidR="00724283" w:rsidRDefault="00724283" w:rsidP="00724283">
      <w:pPr>
        <w:pStyle w:val="Doc-text2"/>
        <w:pBdr>
          <w:top w:val="single" w:sz="4" w:space="1" w:color="auto"/>
          <w:left w:val="single" w:sz="4" w:space="4" w:color="auto"/>
          <w:bottom w:val="single" w:sz="4" w:space="1" w:color="auto"/>
          <w:right w:val="single" w:sz="4" w:space="4" w:color="auto"/>
        </w:pBdr>
      </w:pPr>
      <w:r>
        <w:t>-</w:t>
      </w:r>
      <w:r>
        <w:tab/>
        <w:t>TRP capability transfer (e.g., whether the RAN node supports the reconfiguration of DL-PRS, etc.)</w:t>
      </w:r>
    </w:p>
    <w:p w14:paraId="3A1A4597" w14:textId="77777777" w:rsidR="00724283" w:rsidRDefault="00724283" w:rsidP="00724283">
      <w:pPr>
        <w:pStyle w:val="Doc-text2"/>
      </w:pPr>
    </w:p>
    <w:p w14:paraId="1CEC7764" w14:textId="77777777" w:rsidR="00724283" w:rsidRDefault="00724283" w:rsidP="00724283">
      <w:pPr>
        <w:rPr>
          <w:b/>
          <w:bCs/>
        </w:rPr>
      </w:pPr>
    </w:p>
    <w:p w14:paraId="399174BC" w14:textId="77777777" w:rsidR="000E6BC7" w:rsidRDefault="000E6BC7" w:rsidP="00CE0424">
      <w:pPr>
        <w:pStyle w:val="BodyText"/>
        <w:rPr>
          <w:rFonts w:ascii="Times New Roman" w:hAnsi="Times New Roman"/>
        </w:rPr>
      </w:pPr>
    </w:p>
    <w:p w14:paraId="34E06F2C" w14:textId="4E1C156D" w:rsidR="00A074A2" w:rsidRPr="00CE0424" w:rsidRDefault="005A37B2" w:rsidP="005A37B2">
      <w:r>
        <w:t>RAN2 should strive to find a solution where a state of equilibrium is obtained for DL-PRS Tx</w:t>
      </w:r>
      <w:r w:rsidR="00A074A2" w:rsidRPr="00B50B26">
        <w:t>.</w:t>
      </w:r>
      <w:r w:rsidR="00B50B26">
        <w:t xml:space="preserve"> In this paper, we discuss how energy efficient DL-PRS transmission should be enabled.</w:t>
      </w:r>
    </w:p>
    <w:p w14:paraId="2115B637" w14:textId="19F16867" w:rsidR="004000E8" w:rsidRDefault="00230D18" w:rsidP="00CE0424">
      <w:pPr>
        <w:pStyle w:val="Heading1"/>
      </w:pPr>
      <w:bookmarkStart w:id="1" w:name="_Ref178064866"/>
      <w:r>
        <w:t>2</w:t>
      </w:r>
      <w:r>
        <w:tab/>
      </w:r>
      <w:r w:rsidR="004000E8" w:rsidRPr="00CE0424">
        <w:t>Discussion</w:t>
      </w:r>
      <w:bookmarkEnd w:id="1"/>
    </w:p>
    <w:p w14:paraId="5D3EEB0B" w14:textId="0CB649BF" w:rsidR="00724283" w:rsidRDefault="00724283" w:rsidP="00724283">
      <w:r>
        <w:t xml:space="preserve">RAN2 should strive to find a solution where </w:t>
      </w:r>
      <w:r w:rsidR="00B54522">
        <w:t>a state of equilibrium is obtained for DL-PRS Tx.</w:t>
      </w:r>
    </w:p>
    <w:p w14:paraId="4837DB29" w14:textId="4196207D" w:rsidR="00B54522" w:rsidRDefault="00B54522" w:rsidP="00724283">
      <w:r>
        <w:t xml:space="preserve">UE desired PRS </w:t>
      </w:r>
      <w:r w:rsidR="00174E02">
        <w:t xml:space="preserve">~== NW Transmitted PRS with </w:t>
      </w:r>
      <w:r w:rsidR="00B00BB2">
        <w:t xml:space="preserve">desired </w:t>
      </w:r>
      <w:r w:rsidR="00174E02">
        <w:t>energy savings</w:t>
      </w:r>
    </w:p>
    <w:p w14:paraId="37693B05" w14:textId="43D7BB58" w:rsidR="00B00BB2" w:rsidRDefault="00B00BB2" w:rsidP="00724283">
      <w:r>
        <w:t xml:space="preserve">NW should be able to learn what is the optimum DL PRS transmission depending upon different traffic hours etc without constantly </w:t>
      </w:r>
      <w:r w:rsidR="00540F4A">
        <w:t xml:space="preserve">getting request from the </w:t>
      </w:r>
      <w:r w:rsidR="00A05BD1">
        <w:t>UE</w:t>
      </w:r>
      <w:r>
        <w:t xml:space="preserve">. For this </w:t>
      </w:r>
      <w:r w:rsidR="00540F4A">
        <w:t xml:space="preserve">to happen </w:t>
      </w:r>
      <w:r>
        <w:t>additional</w:t>
      </w:r>
      <w:r w:rsidR="00540F4A">
        <w:t xml:space="preserve"> information is needed from the UE so that NW is able to learn. </w:t>
      </w:r>
    </w:p>
    <w:p w14:paraId="686B47AD" w14:textId="77777777" w:rsidR="005A37B2" w:rsidRDefault="005A37B2" w:rsidP="005A37B2"/>
    <w:p w14:paraId="5EA8E1A5" w14:textId="141881F9" w:rsidR="00174E02" w:rsidRDefault="00A05BD1" w:rsidP="005A37B2">
      <w:pPr>
        <w:pStyle w:val="Proposal"/>
      </w:pPr>
      <w:bookmarkStart w:id="2" w:name="_Toc79087533"/>
      <w:r>
        <w:t>RAN2 to strive for s</w:t>
      </w:r>
      <w:r w:rsidR="00447069">
        <w:t xml:space="preserve">olution where NW can learn what is the optimum DL PRS Tx </w:t>
      </w:r>
      <w:r w:rsidR="0015548E">
        <w:t xml:space="preserve">depending upon different traffic hours without constantly getting request from the </w:t>
      </w:r>
      <w:r>
        <w:t>UE</w:t>
      </w:r>
      <w:r w:rsidR="00507670">
        <w:t>.</w:t>
      </w:r>
      <w:bookmarkEnd w:id="2"/>
    </w:p>
    <w:p w14:paraId="4FDA81E7" w14:textId="70239209" w:rsidR="00B54522" w:rsidRDefault="00507670" w:rsidP="00724283">
      <w:r>
        <w:t xml:space="preserve">In below section, we propose some </w:t>
      </w:r>
      <w:r w:rsidR="00CF090D">
        <w:t>solutions by which this can be achieved.</w:t>
      </w:r>
    </w:p>
    <w:p w14:paraId="1FA653D0" w14:textId="7DC8FF39" w:rsidR="00291E18" w:rsidRPr="00C3510A" w:rsidRDefault="00291E18" w:rsidP="00291E18">
      <w:pPr>
        <w:pStyle w:val="ListParagraph"/>
        <w:numPr>
          <w:ilvl w:val="0"/>
          <w:numId w:val="28"/>
        </w:numPr>
        <w:rPr>
          <w:rFonts w:ascii="Times New Roman" w:hAnsi="Times New Roman"/>
          <w:sz w:val="20"/>
        </w:rPr>
      </w:pPr>
      <w:r w:rsidRPr="00C3510A">
        <w:rPr>
          <w:rFonts w:ascii="Times New Roman" w:hAnsi="Times New Roman"/>
          <w:sz w:val="20"/>
          <w:lang w:val="sv-SE"/>
        </w:rPr>
        <w:t>Reason based UE-Initiated Request</w:t>
      </w:r>
    </w:p>
    <w:p w14:paraId="22F43A47" w14:textId="4A823C0D" w:rsidR="00291E18" w:rsidRPr="00C3510A" w:rsidRDefault="00291E18" w:rsidP="00291E18">
      <w:pPr>
        <w:pStyle w:val="ListParagraph"/>
        <w:numPr>
          <w:ilvl w:val="0"/>
          <w:numId w:val="28"/>
        </w:numPr>
        <w:rPr>
          <w:rFonts w:ascii="Times New Roman" w:hAnsi="Times New Roman"/>
          <w:sz w:val="20"/>
        </w:rPr>
      </w:pPr>
      <w:r w:rsidRPr="00C3510A">
        <w:rPr>
          <w:rFonts w:ascii="Times New Roman" w:hAnsi="Times New Roman"/>
          <w:sz w:val="20"/>
          <w:lang w:val="sv-SE"/>
        </w:rPr>
        <w:t xml:space="preserve">Possibility to Log the desired </w:t>
      </w:r>
      <w:r w:rsidR="00C3510A" w:rsidRPr="00C3510A">
        <w:rPr>
          <w:rFonts w:ascii="Times New Roman" w:hAnsi="Times New Roman"/>
          <w:sz w:val="20"/>
          <w:lang w:val="sv-SE"/>
        </w:rPr>
        <w:t>DL-PRS configuration from a certian location</w:t>
      </w:r>
    </w:p>
    <w:p w14:paraId="3D70D569" w14:textId="41A15883" w:rsidR="007822C1" w:rsidRPr="007822C1" w:rsidRDefault="007822C1" w:rsidP="00B650FB">
      <w:pPr>
        <w:pStyle w:val="ListParagraph"/>
        <w:numPr>
          <w:ilvl w:val="0"/>
          <w:numId w:val="28"/>
        </w:numPr>
        <w:rPr>
          <w:rFonts w:ascii="Times New Roman" w:hAnsi="Times New Roman"/>
          <w:sz w:val="20"/>
        </w:rPr>
      </w:pPr>
      <w:r w:rsidRPr="007533DD">
        <w:rPr>
          <w:rFonts w:ascii="Times New Roman" w:hAnsi="Times New Roman"/>
          <w:sz w:val="20"/>
          <w:lang w:val="sv-SE"/>
        </w:rPr>
        <w:t>Provision for UE to provide feedback on</w:t>
      </w:r>
      <w:r w:rsidRPr="007533DD">
        <w:rPr>
          <w:rFonts w:ascii="Times New Roman" w:hAnsi="Times New Roman"/>
          <w:sz w:val="20"/>
        </w:rPr>
        <w:t xml:space="preserve"> identifying the </w:t>
      </w:r>
      <w:r w:rsidR="007533DD" w:rsidRPr="007533DD">
        <w:rPr>
          <w:rFonts w:ascii="Times New Roman" w:hAnsi="Times New Roman"/>
          <w:sz w:val="20"/>
          <w:lang w:val="sv-SE"/>
        </w:rPr>
        <w:t xml:space="preserve">useful </w:t>
      </w:r>
      <w:r w:rsidRPr="007533DD">
        <w:rPr>
          <w:rFonts w:ascii="Times New Roman" w:hAnsi="Times New Roman"/>
          <w:sz w:val="20"/>
        </w:rPr>
        <w:t xml:space="preserve">TRPs/beams for DL-PRS transmission </w:t>
      </w:r>
      <w:r w:rsidR="007533DD">
        <w:rPr>
          <w:rFonts w:ascii="Times New Roman" w:hAnsi="Times New Roman"/>
          <w:sz w:val="20"/>
          <w:lang w:val="sv-SE"/>
        </w:rPr>
        <w:t>(best TRP/beam list, worst TRP/beam list)</w:t>
      </w:r>
    </w:p>
    <w:p w14:paraId="01469CD6" w14:textId="68EBE9AF" w:rsidR="00C3510A" w:rsidRPr="00724283" w:rsidRDefault="00C3510A" w:rsidP="007533DD">
      <w:pPr>
        <w:pStyle w:val="ListParagraph"/>
      </w:pPr>
    </w:p>
    <w:p w14:paraId="5F14F9F6" w14:textId="666E554D" w:rsidR="000E6BC7" w:rsidRDefault="00230D18" w:rsidP="006446C1">
      <w:pPr>
        <w:pStyle w:val="Heading2"/>
      </w:pPr>
      <w:r>
        <w:t>2.1</w:t>
      </w:r>
      <w:r w:rsidR="000E6BC7">
        <w:t xml:space="preserve"> </w:t>
      </w:r>
      <w:r w:rsidR="003D6A57">
        <w:t>Reason Based UE-Initiated Request</w:t>
      </w:r>
    </w:p>
    <w:p w14:paraId="0E638AE0" w14:textId="3D2E2154" w:rsidR="00520EAC" w:rsidRDefault="00520EAC" w:rsidP="00520EAC">
      <w:r>
        <w:t xml:space="preserve">As DL-PRS is </w:t>
      </w:r>
      <w:r w:rsidR="0064633A">
        <w:t xml:space="preserve">a </w:t>
      </w:r>
      <w:r>
        <w:t xml:space="preserve">shared reference signal, </w:t>
      </w:r>
      <w:r w:rsidR="00A646F3">
        <w:t xml:space="preserve">it </w:t>
      </w:r>
      <w:r w:rsidR="007B78D7">
        <w:t>i</w:t>
      </w:r>
      <w:r w:rsidR="00A646F3">
        <w:t>s not intended</w:t>
      </w:r>
      <w:r w:rsidR="007B78D7">
        <w:t>/designed</w:t>
      </w:r>
      <w:r w:rsidR="00A646F3">
        <w:t xml:space="preserve"> that UE</w:t>
      </w:r>
      <w:r w:rsidR="00987544">
        <w:t>s located in same geographical area</w:t>
      </w:r>
      <w:r w:rsidR="00A646F3">
        <w:t xml:space="preserve"> </w:t>
      </w:r>
      <w:r w:rsidR="007B78D7">
        <w:t xml:space="preserve">obtains </w:t>
      </w:r>
      <w:r w:rsidR="005B62E4">
        <w:t xml:space="preserve">very </w:t>
      </w:r>
      <w:r w:rsidR="0070013A">
        <w:t>distinct</w:t>
      </w:r>
      <w:r w:rsidR="007B78D7">
        <w:t xml:space="preserve"> configuration. </w:t>
      </w:r>
      <w:r w:rsidR="005B62E4">
        <w:t xml:space="preserve">Initial estimation </w:t>
      </w:r>
      <w:r w:rsidR="007B78D7">
        <w:t xml:space="preserve">from E-CID, NW knows what the best cells/beams are and </w:t>
      </w:r>
      <w:r w:rsidR="005B62E4">
        <w:t>may slightly tweak the</w:t>
      </w:r>
      <w:r w:rsidR="007B78D7">
        <w:t xml:space="preserve"> PRS configuration accordingly</w:t>
      </w:r>
      <w:r w:rsidR="005B62E4">
        <w:t xml:space="preserve"> in LPP</w:t>
      </w:r>
      <w:r w:rsidR="00151949">
        <w:t xml:space="preserve"> dedicated signalling for the UEs located close by; for </w:t>
      </w:r>
      <w:r w:rsidR="003D6A57">
        <w:t>instance,</w:t>
      </w:r>
      <w:r w:rsidR="00151949">
        <w:t xml:space="preserve"> the assistance data list may comprise cell A, cell B, cell C for UE1 and cell B, cell C, cell A for UE2</w:t>
      </w:r>
      <w:r w:rsidR="007B78D7">
        <w:t>.</w:t>
      </w:r>
      <w:r w:rsidR="00151949">
        <w:t xml:space="preserve"> UE can perform the measurements in the prioritized order.</w:t>
      </w:r>
      <w:r w:rsidR="005B62E4">
        <w:t xml:space="preserve"> It should be noted that DL-PRS is also broadcasted, thus a common config should be strived</w:t>
      </w:r>
      <w:r w:rsidR="0064633A">
        <w:t xml:space="preserve"> for</w:t>
      </w:r>
      <w:r w:rsidR="005B62E4">
        <w:t>.</w:t>
      </w:r>
      <w:r w:rsidR="007B78D7">
        <w:t xml:space="preserve"> Overall, </w:t>
      </w:r>
      <w:r>
        <w:t>NW should strive to provide</w:t>
      </w:r>
      <w:r w:rsidR="005B62E4">
        <w:t xml:space="preserve"> optimum</w:t>
      </w:r>
      <w:r>
        <w:t xml:space="preserve"> configuration which satisfies to meet UE </w:t>
      </w:r>
      <w:r w:rsidR="003D6A57">
        <w:t xml:space="preserve">Positioning </w:t>
      </w:r>
      <w:r>
        <w:t xml:space="preserve">QoS and at the same time </w:t>
      </w:r>
      <w:r w:rsidR="007B78D7">
        <w:t>being</w:t>
      </w:r>
      <w:r>
        <w:t xml:space="preserve"> opportuni</w:t>
      </w:r>
      <w:r w:rsidR="007B78D7">
        <w:t>stic</w:t>
      </w:r>
      <w:r>
        <w:t xml:space="preserve"> to be energy efficient by identifying the right</w:t>
      </w:r>
      <w:r w:rsidR="007B78D7">
        <w:t xml:space="preserve"> number of</w:t>
      </w:r>
      <w:r>
        <w:t xml:space="preserve"> TRPs, Resource sets and resources for DL-PRS transmissions.</w:t>
      </w:r>
    </w:p>
    <w:p w14:paraId="496067E1" w14:textId="77777777" w:rsidR="00173209" w:rsidRDefault="00520EAC" w:rsidP="00520EAC">
      <w:r>
        <w:t xml:space="preserve">If a feature to allow each UE to request a PRS of its liking/preference is </w:t>
      </w:r>
      <w:r w:rsidR="007B78D7">
        <w:t xml:space="preserve">enabled, it would bombard the NW with massive signalling. A prohibit timer to prohibit the UE to request rapidly is not the right approach. Instead it is good for the NW to understand why the UE wants a different configuration than the current one. What </w:t>
      </w:r>
      <w:r w:rsidR="00D07D59">
        <w:t>is</w:t>
      </w:r>
      <w:r w:rsidR="007B78D7">
        <w:t xml:space="preserve"> the shortcoming of the current configuration that is based upon UE initial report </w:t>
      </w:r>
      <w:r w:rsidR="005B62E4">
        <w:t>(ECID)?</w:t>
      </w:r>
    </w:p>
    <w:p w14:paraId="5FB10B62" w14:textId="0EF441AD" w:rsidR="00D07D59" w:rsidRDefault="00D07D59" w:rsidP="00D07D59">
      <w:pPr>
        <w:pStyle w:val="Proposal"/>
      </w:pPr>
      <w:bookmarkStart w:id="3" w:name="_Toc79087534"/>
      <w:r>
        <w:t>UE provides the reasons as why current configuration is not suitable</w:t>
      </w:r>
      <w:r w:rsidRPr="00A04F49">
        <w:t>.</w:t>
      </w:r>
      <w:bookmarkEnd w:id="3"/>
    </w:p>
    <w:p w14:paraId="6F81C009" w14:textId="1E1FF7D7" w:rsidR="00D07D59" w:rsidRDefault="00D07D59" w:rsidP="00520EAC">
      <w:r>
        <w:t xml:space="preserve">This can be </w:t>
      </w:r>
      <w:r w:rsidR="006264C9">
        <w:t>similar to what UE provides the</w:t>
      </w:r>
      <w:r w:rsidR="00BB227E">
        <w:t xml:space="preserve"> error information </w:t>
      </w:r>
      <w:r w:rsidR="006264C9">
        <w:t xml:space="preserve">for </w:t>
      </w:r>
      <w:r w:rsidR="00EF3053">
        <w:t>DL-TDOA</w:t>
      </w:r>
      <w:r w:rsidR="006264C9">
        <w:t xml:space="preserve"> as shown below</w:t>
      </w:r>
      <w:r w:rsidR="00BB227E">
        <w:t>.</w:t>
      </w:r>
    </w:p>
    <w:p w14:paraId="27805246" w14:textId="77777777" w:rsidR="00EF3053" w:rsidRDefault="00EF3053" w:rsidP="00EF3053">
      <w:pPr>
        <w:rPr>
          <w:lang w:eastAsia="en-US"/>
        </w:rPr>
      </w:pPr>
    </w:p>
    <w:p w14:paraId="00E11715" w14:textId="77777777" w:rsidR="00EF3053" w:rsidRDefault="00EF3053" w:rsidP="00EF3053">
      <w:pPr>
        <w:pStyle w:val="Heading4"/>
      </w:pPr>
      <w:bookmarkStart w:id="4" w:name="_Toc67780805"/>
      <w:bookmarkStart w:id="5" w:name="_Toc52548715"/>
      <w:bookmarkStart w:id="6" w:name="_Toc52548185"/>
      <w:bookmarkStart w:id="7" w:name="_Toc52547655"/>
      <w:bookmarkStart w:id="8" w:name="_Toc52547125"/>
      <w:bookmarkStart w:id="9" w:name="_Toc46486780"/>
      <w:bookmarkStart w:id="10" w:name="_Toc37681207"/>
      <w:bookmarkStart w:id="11" w:name="_Toc12618295"/>
      <w:r>
        <w:t>–</w:t>
      </w:r>
      <w:r>
        <w:tab/>
      </w:r>
      <w:r>
        <w:rPr>
          <w:i/>
        </w:rPr>
        <w:t>NR-DL-TDOA-</w:t>
      </w:r>
      <w:proofErr w:type="spellStart"/>
      <w:r>
        <w:rPr>
          <w:i/>
          <w:noProof/>
        </w:rPr>
        <w:t>TargetDeviceErrorCauses</w:t>
      </w:r>
      <w:bookmarkEnd w:id="4"/>
      <w:bookmarkEnd w:id="5"/>
      <w:bookmarkEnd w:id="6"/>
      <w:bookmarkEnd w:id="7"/>
      <w:bookmarkEnd w:id="8"/>
      <w:bookmarkEnd w:id="9"/>
      <w:bookmarkEnd w:id="10"/>
      <w:bookmarkEnd w:id="11"/>
      <w:proofErr w:type="spellEnd"/>
    </w:p>
    <w:p w14:paraId="563F3753" w14:textId="77777777" w:rsidR="00EF3053" w:rsidRDefault="00EF3053" w:rsidP="00EF3053">
      <w:pPr>
        <w:keepLines/>
      </w:pPr>
      <w:r>
        <w:t xml:space="preserve">The IE </w:t>
      </w:r>
      <w:r>
        <w:rPr>
          <w:i/>
        </w:rPr>
        <w:t>NR-DL-TDOA-</w:t>
      </w:r>
      <w:proofErr w:type="spellStart"/>
      <w:r>
        <w:rPr>
          <w:i/>
          <w:noProof/>
        </w:rPr>
        <w:t>TargetDeviceErrorCauses</w:t>
      </w:r>
      <w:proofErr w:type="spellEnd"/>
      <w:r>
        <w:rPr>
          <w:i/>
          <w:noProof/>
        </w:rPr>
        <w:t xml:space="preserve"> </w:t>
      </w:r>
      <w:r>
        <w:rPr>
          <w:noProof/>
        </w:rPr>
        <w:t>is</w:t>
      </w:r>
      <w:r>
        <w:t xml:space="preserve"> used by the target device to provide NR DL-TDOA error reasons to the location server.</w:t>
      </w:r>
    </w:p>
    <w:p w14:paraId="523A5BEB" w14:textId="77777777" w:rsidR="00EF3053" w:rsidRDefault="00EF3053" w:rsidP="00EF3053">
      <w:pPr>
        <w:pStyle w:val="PL"/>
      </w:pPr>
      <w:r>
        <w:t>-- ASN1START</w:t>
      </w:r>
    </w:p>
    <w:p w14:paraId="23E539D6" w14:textId="77777777" w:rsidR="00EF3053" w:rsidRDefault="00EF3053" w:rsidP="00EF3053">
      <w:pPr>
        <w:pStyle w:val="PL"/>
        <w:rPr>
          <w:snapToGrid w:val="0"/>
        </w:rPr>
      </w:pPr>
    </w:p>
    <w:p w14:paraId="2BE89D10" w14:textId="77777777" w:rsidR="00EF3053" w:rsidRDefault="00EF3053" w:rsidP="00EF3053">
      <w:pPr>
        <w:pStyle w:val="PL"/>
        <w:rPr>
          <w:snapToGrid w:val="0"/>
        </w:rPr>
      </w:pPr>
      <w:r>
        <w:rPr>
          <w:snapToGrid w:val="0"/>
        </w:rPr>
        <w:t>NR-DL-TDOA-TargetDeviceErrorCauses-r16 ::= SEQUENCE {</w:t>
      </w:r>
    </w:p>
    <w:p w14:paraId="15DE2BE2" w14:textId="77777777" w:rsidR="00EF3053" w:rsidRDefault="00EF3053" w:rsidP="00EF3053">
      <w:pPr>
        <w:pStyle w:val="PL"/>
        <w:rPr>
          <w:snapToGrid w:val="0"/>
        </w:rPr>
      </w:pPr>
      <w:r>
        <w:rPr>
          <w:snapToGrid w:val="0"/>
        </w:rPr>
        <w:tab/>
        <w:t>cause-r16</w:t>
      </w:r>
      <w:r>
        <w:rPr>
          <w:snapToGrid w:val="0"/>
        </w:rPr>
        <w:tab/>
      </w:r>
      <w:r>
        <w:rPr>
          <w:snapToGrid w:val="0"/>
        </w:rPr>
        <w:tab/>
        <w:t>ENUMERATED {</w:t>
      </w:r>
      <w:r>
        <w:rPr>
          <w:snapToGrid w:val="0"/>
        </w:rPr>
        <w:tab/>
        <w:t>undefined,</w:t>
      </w:r>
    </w:p>
    <w:p w14:paraId="07463201"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assistance-data-missing,</w:t>
      </w:r>
    </w:p>
    <w:p w14:paraId="2AF90CFB" w14:textId="77777777" w:rsidR="00EF3053" w:rsidRDefault="00EF3053" w:rsidP="00EF3053">
      <w:pPr>
        <w:pStyle w:val="PL"/>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unableToMeasureAnyTRP,</w:t>
      </w:r>
    </w:p>
    <w:p w14:paraId="2F73D100"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attemptedButUnableToMeasureSomeNeighbourTRPs,</w:t>
      </w:r>
    </w:p>
    <w:p w14:paraId="0925C259"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thereWereNotEnoughSignalsReceivedForUeBasedDL-TDOA,</w:t>
      </w:r>
    </w:p>
    <w:p w14:paraId="089D7F8A"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locationCalculationAssistanceDataMissing,</w:t>
      </w:r>
    </w:p>
    <w:p w14:paraId="1D32953F"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89449A2" w14:textId="77777777" w:rsidR="00EF3053" w:rsidRDefault="00EF3053" w:rsidP="00EF3053">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BD9AB16" w14:textId="77777777" w:rsidR="00EF3053" w:rsidRDefault="00EF3053" w:rsidP="00EF3053">
      <w:pPr>
        <w:pStyle w:val="PL"/>
        <w:rPr>
          <w:snapToGrid w:val="0"/>
        </w:rPr>
      </w:pPr>
      <w:r>
        <w:rPr>
          <w:snapToGrid w:val="0"/>
        </w:rPr>
        <w:tab/>
        <w:t>...</w:t>
      </w:r>
    </w:p>
    <w:p w14:paraId="58853FA9" w14:textId="77777777" w:rsidR="00EF3053" w:rsidRDefault="00EF3053" w:rsidP="00EF3053">
      <w:pPr>
        <w:pStyle w:val="PL"/>
        <w:rPr>
          <w:snapToGrid w:val="0"/>
        </w:rPr>
      </w:pPr>
      <w:r>
        <w:rPr>
          <w:snapToGrid w:val="0"/>
        </w:rPr>
        <w:t>}</w:t>
      </w:r>
    </w:p>
    <w:p w14:paraId="0AE819FA" w14:textId="77777777" w:rsidR="00EF3053" w:rsidRDefault="00EF3053" w:rsidP="00EF3053">
      <w:pPr>
        <w:pStyle w:val="PL"/>
      </w:pPr>
    </w:p>
    <w:p w14:paraId="05394EA9" w14:textId="77777777" w:rsidR="00EF3053" w:rsidRDefault="00EF3053" w:rsidP="00EF3053">
      <w:pPr>
        <w:pStyle w:val="PL"/>
      </w:pPr>
      <w:r>
        <w:t>-- ASN1STOP</w:t>
      </w:r>
    </w:p>
    <w:p w14:paraId="028B5DC6" w14:textId="77777777" w:rsidR="00EF3053" w:rsidRDefault="00EF3053" w:rsidP="00EF3053"/>
    <w:p w14:paraId="7EB4B5EF" w14:textId="48128CEB" w:rsidR="006264C9" w:rsidRDefault="006264C9" w:rsidP="00520EAC">
      <w:r>
        <w:t xml:space="preserve">The same scheme can be followed also for </w:t>
      </w:r>
      <w:r w:rsidR="003D6A57">
        <w:t>requesting new PRS configuration by UE</w:t>
      </w:r>
      <w:r>
        <w:t>.</w:t>
      </w:r>
    </w:p>
    <w:p w14:paraId="45F198FD" w14:textId="77777777" w:rsidR="001D5A9A" w:rsidRDefault="001D5A9A" w:rsidP="001D5A9A">
      <w:pPr>
        <w:pStyle w:val="PL"/>
        <w:rPr>
          <w:lang w:eastAsia="en-US"/>
        </w:rPr>
      </w:pPr>
      <w:r>
        <w:t>-- ASN1START</w:t>
      </w:r>
    </w:p>
    <w:p w14:paraId="6086F2AE" w14:textId="77777777" w:rsidR="001D5A9A" w:rsidRDefault="001D5A9A" w:rsidP="001D5A9A">
      <w:pPr>
        <w:pStyle w:val="PL"/>
        <w:rPr>
          <w:snapToGrid w:val="0"/>
        </w:rPr>
      </w:pPr>
    </w:p>
    <w:p w14:paraId="3418F612" w14:textId="298161CE" w:rsidR="001D5A9A" w:rsidRDefault="001D5A9A" w:rsidP="001D5A9A">
      <w:pPr>
        <w:pStyle w:val="PL"/>
        <w:rPr>
          <w:snapToGrid w:val="0"/>
        </w:rPr>
      </w:pPr>
      <w:r>
        <w:rPr>
          <w:snapToGrid w:val="0"/>
        </w:rPr>
        <w:t>NewPRS-ConfigurationRequirementCauses ::= SEQUENCE {</w:t>
      </w:r>
    </w:p>
    <w:p w14:paraId="1DAC3DD1" w14:textId="118F41D2" w:rsidR="001D5A9A" w:rsidRDefault="001D5A9A" w:rsidP="001D5A9A">
      <w:pPr>
        <w:pStyle w:val="PL"/>
        <w:rPr>
          <w:snapToGrid w:val="0"/>
        </w:rPr>
      </w:pPr>
      <w:r>
        <w:rPr>
          <w:snapToGrid w:val="0"/>
        </w:rPr>
        <w:tab/>
      </w:r>
      <w:r w:rsidR="00EF3053">
        <w:rPr>
          <w:snapToGrid w:val="0"/>
        </w:rPr>
        <w:t>c</w:t>
      </w:r>
      <w:r>
        <w:rPr>
          <w:snapToGrid w:val="0"/>
        </w:rPr>
        <w:t>ause</w:t>
      </w:r>
      <w:r w:rsidR="00EF3053">
        <w:rPr>
          <w:snapToGrid w:val="0"/>
        </w:rPr>
        <w:t>-r17</w:t>
      </w:r>
      <w:r>
        <w:rPr>
          <w:snapToGrid w:val="0"/>
        </w:rPr>
        <w:tab/>
      </w:r>
      <w:r>
        <w:rPr>
          <w:snapToGrid w:val="0"/>
        </w:rPr>
        <w:tab/>
      </w:r>
      <w:r w:rsidR="00FB3FAE">
        <w:rPr>
          <w:snapToGrid w:val="0"/>
        </w:rPr>
        <w:tab/>
      </w:r>
      <w:r w:rsidR="00FB3FAE">
        <w:rPr>
          <w:snapToGrid w:val="0"/>
        </w:rPr>
        <w:tab/>
      </w:r>
      <w:r w:rsidR="00FB3FAE">
        <w:rPr>
          <w:snapToGrid w:val="0"/>
        </w:rPr>
        <w:tab/>
      </w:r>
      <w:r>
        <w:rPr>
          <w:snapToGrid w:val="0"/>
        </w:rPr>
        <w:t>ENUMERATED {</w:t>
      </w:r>
      <w:r w:rsidR="00EF3053">
        <w:rPr>
          <w:snapToGrid w:val="0"/>
        </w:rPr>
        <w:tab/>
      </w:r>
      <w:r>
        <w:rPr>
          <w:snapToGrid w:val="0"/>
        </w:rPr>
        <w:t>poor-RSRP,</w:t>
      </w:r>
    </w:p>
    <w:p w14:paraId="73CC4ACC" w14:textId="4D34138F"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B3FAE">
        <w:rPr>
          <w:snapToGrid w:val="0"/>
        </w:rPr>
        <w:tab/>
      </w:r>
      <w:r w:rsidR="00FB3FAE">
        <w:rPr>
          <w:snapToGrid w:val="0"/>
        </w:rPr>
        <w:tab/>
      </w:r>
      <w:r w:rsidR="00FB3FAE">
        <w:rPr>
          <w:snapToGrid w:val="0"/>
        </w:rPr>
        <w:tab/>
      </w:r>
      <w:r w:rsidR="00EF3053">
        <w:rPr>
          <w:snapToGrid w:val="0"/>
        </w:rPr>
        <w:tab/>
      </w:r>
      <w:r>
        <w:rPr>
          <w:snapToGrid w:val="0"/>
        </w:rPr>
        <w:t>nlos-ReferenceTRP,</w:t>
      </w:r>
    </w:p>
    <w:p w14:paraId="7F5E6612" w14:textId="6A09EA54"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3053">
        <w:rPr>
          <w:snapToGrid w:val="0"/>
        </w:rPr>
        <w:tab/>
      </w:r>
      <w:r w:rsidR="00FB3FAE">
        <w:rPr>
          <w:snapToGrid w:val="0"/>
        </w:rPr>
        <w:tab/>
      </w:r>
      <w:r w:rsidR="00FB3FAE">
        <w:rPr>
          <w:snapToGrid w:val="0"/>
        </w:rPr>
        <w:tab/>
      </w:r>
      <w:r w:rsidR="00FB3FAE">
        <w:rPr>
          <w:snapToGrid w:val="0"/>
        </w:rPr>
        <w:tab/>
      </w:r>
      <w:r>
        <w:rPr>
          <w:snapToGrid w:val="0"/>
        </w:rPr>
        <w:t>nlos-MeasuredTRP</w:t>
      </w:r>
      <w:r w:rsidR="00C936A0">
        <w:rPr>
          <w:snapToGrid w:val="0"/>
        </w:rPr>
        <w:t>s</w:t>
      </w:r>
      <w:r>
        <w:rPr>
          <w:snapToGrid w:val="0"/>
        </w:rPr>
        <w:t>,</w:t>
      </w:r>
    </w:p>
    <w:p w14:paraId="637ECB61" w14:textId="0E477298"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3053">
        <w:rPr>
          <w:snapToGrid w:val="0"/>
        </w:rPr>
        <w:tab/>
      </w:r>
      <w:r w:rsidR="00FB3FAE">
        <w:rPr>
          <w:snapToGrid w:val="0"/>
        </w:rPr>
        <w:tab/>
      </w:r>
      <w:r w:rsidR="00FB3FAE">
        <w:rPr>
          <w:snapToGrid w:val="0"/>
        </w:rPr>
        <w:tab/>
      </w:r>
      <w:r w:rsidR="00FB3FAE">
        <w:rPr>
          <w:snapToGrid w:val="0"/>
        </w:rPr>
        <w:tab/>
      </w:r>
      <w:r w:rsidR="00C936A0">
        <w:rPr>
          <w:snapToGrid w:val="0"/>
        </w:rPr>
        <w:t>poor-GDOP</w:t>
      </w:r>
      <w:r>
        <w:rPr>
          <w:snapToGrid w:val="0"/>
        </w:rPr>
        <w:t>,</w:t>
      </w:r>
    </w:p>
    <w:p w14:paraId="0C77ABD3" w14:textId="21481031" w:rsidR="00C936A0" w:rsidRDefault="00C936A0"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3053">
        <w:rPr>
          <w:snapToGrid w:val="0"/>
        </w:rPr>
        <w:tab/>
      </w:r>
      <w:r w:rsidR="00FB3FAE">
        <w:rPr>
          <w:snapToGrid w:val="0"/>
        </w:rPr>
        <w:tab/>
      </w:r>
      <w:r w:rsidR="00FB3FAE">
        <w:rPr>
          <w:snapToGrid w:val="0"/>
        </w:rPr>
        <w:tab/>
      </w:r>
      <w:r w:rsidR="00FB3FAE">
        <w:rPr>
          <w:snapToGrid w:val="0"/>
        </w:rPr>
        <w:tab/>
      </w:r>
      <w:r w:rsidR="000C6997">
        <w:rPr>
          <w:snapToGrid w:val="0"/>
        </w:rPr>
        <w:t>r</w:t>
      </w:r>
      <w:r>
        <w:rPr>
          <w:snapToGrid w:val="0"/>
        </w:rPr>
        <w:t>angingErrors,</w:t>
      </w:r>
    </w:p>
    <w:p w14:paraId="63F73E2D" w14:textId="14FEE603" w:rsidR="00EF3053" w:rsidRDefault="00EF3053"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B3FAE">
        <w:rPr>
          <w:snapToGrid w:val="0"/>
        </w:rPr>
        <w:tab/>
      </w:r>
      <w:r w:rsidR="00FB3FAE">
        <w:rPr>
          <w:snapToGrid w:val="0"/>
        </w:rPr>
        <w:tab/>
      </w:r>
      <w:r w:rsidR="00FB3FAE">
        <w:rPr>
          <w:snapToGrid w:val="0"/>
        </w:rPr>
        <w:tab/>
      </w:r>
      <w:r w:rsidR="000C6997">
        <w:rPr>
          <w:snapToGrid w:val="0"/>
        </w:rPr>
        <w:t>i</w:t>
      </w:r>
      <w:r>
        <w:rPr>
          <w:snapToGrid w:val="0"/>
        </w:rPr>
        <w:t>nterference,</w:t>
      </w:r>
    </w:p>
    <w:p w14:paraId="6486360B" w14:textId="2AC06133" w:rsidR="00C936A0" w:rsidRDefault="00C936A0"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EF3053">
        <w:rPr>
          <w:snapToGrid w:val="0"/>
        </w:rPr>
        <w:tab/>
      </w:r>
      <w:r w:rsidR="00FB3FAE">
        <w:rPr>
          <w:snapToGrid w:val="0"/>
        </w:rPr>
        <w:tab/>
      </w:r>
      <w:r w:rsidR="00FB3FAE">
        <w:rPr>
          <w:snapToGrid w:val="0"/>
        </w:rPr>
        <w:tab/>
      </w:r>
      <w:r w:rsidR="00FB3FAE">
        <w:rPr>
          <w:snapToGrid w:val="0"/>
        </w:rPr>
        <w:tab/>
      </w:r>
      <w:r>
        <w:rPr>
          <w:snapToGrid w:val="0"/>
        </w:rPr>
        <w:t>integrityRequirementsNotMet</w:t>
      </w:r>
      <w:r w:rsidR="00FB3FAE">
        <w:rPr>
          <w:snapToGrid w:val="0"/>
        </w:rPr>
        <w:t>,</w:t>
      </w:r>
    </w:p>
    <w:p w14:paraId="124D3869" w14:textId="33287A9D"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B3FAE">
        <w:rPr>
          <w:snapToGrid w:val="0"/>
        </w:rPr>
        <w:tab/>
      </w:r>
      <w:r w:rsidR="00FB3FAE">
        <w:rPr>
          <w:snapToGrid w:val="0"/>
        </w:rPr>
        <w:tab/>
      </w:r>
      <w:r w:rsidR="00FB3FAE">
        <w:rPr>
          <w:snapToGrid w:val="0"/>
        </w:rPr>
        <w:tab/>
      </w:r>
      <w:r w:rsidR="00FB3FAE">
        <w:rPr>
          <w:snapToGrid w:val="0"/>
        </w:rPr>
        <w:tab/>
      </w:r>
      <w:r>
        <w:rPr>
          <w:snapToGrid w:val="0"/>
        </w:rPr>
        <w:t>...</w:t>
      </w:r>
    </w:p>
    <w:p w14:paraId="3779C466" w14:textId="691BCB9F" w:rsidR="001D5A9A" w:rsidRDefault="001D5A9A" w:rsidP="001D5A9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FB3FAE">
        <w:rPr>
          <w:snapToGrid w:val="0"/>
        </w:rPr>
        <w:tab/>
      </w:r>
      <w:r w:rsidR="00FB3FAE">
        <w:rPr>
          <w:snapToGrid w:val="0"/>
        </w:rPr>
        <w:tab/>
      </w:r>
      <w:r w:rsidR="00FB3FAE">
        <w:rPr>
          <w:snapToGrid w:val="0"/>
        </w:rPr>
        <w:tab/>
      </w:r>
      <w:r w:rsidR="00FB3FAE">
        <w:rPr>
          <w:snapToGrid w:val="0"/>
        </w:rPr>
        <w:tab/>
      </w:r>
      <w:r>
        <w:rPr>
          <w:snapToGrid w:val="0"/>
        </w:rPr>
        <w:t>},</w:t>
      </w:r>
    </w:p>
    <w:p w14:paraId="73CEF3B7" w14:textId="7E20DE96" w:rsidR="005F783B" w:rsidRDefault="001D5A9A" w:rsidP="005F783B">
      <w:pPr>
        <w:pStyle w:val="PL"/>
        <w:rPr>
          <w:snapToGrid w:val="0"/>
        </w:rPr>
      </w:pPr>
      <w:r>
        <w:rPr>
          <w:snapToGrid w:val="0"/>
        </w:rPr>
        <w:tab/>
      </w:r>
      <w:r w:rsidR="00FB3FAE">
        <w:rPr>
          <w:snapToGrid w:val="0"/>
        </w:rPr>
        <w:t>measurementT</w:t>
      </w:r>
      <w:r w:rsidR="005F783B">
        <w:rPr>
          <w:snapToGrid w:val="0"/>
        </w:rPr>
        <w:t>imestamp</w:t>
      </w:r>
      <w:r w:rsidR="005F783B">
        <w:rPr>
          <w:snapToGrid w:val="0"/>
        </w:rPr>
        <w:tab/>
      </w:r>
      <w:r w:rsidR="005F783B">
        <w:rPr>
          <w:snapToGrid w:val="0"/>
        </w:rPr>
        <w:tab/>
        <w:t>UTC</w:t>
      </w:r>
    </w:p>
    <w:p w14:paraId="557055FE" w14:textId="5C48A382" w:rsidR="001D5A9A" w:rsidRDefault="005F783B" w:rsidP="001D5A9A">
      <w:pPr>
        <w:pStyle w:val="PL"/>
        <w:rPr>
          <w:snapToGrid w:val="0"/>
        </w:rPr>
      </w:pPr>
      <w:r>
        <w:rPr>
          <w:snapToGrid w:val="0"/>
        </w:rPr>
        <w:tab/>
      </w:r>
      <w:r w:rsidR="001D5A9A">
        <w:rPr>
          <w:snapToGrid w:val="0"/>
        </w:rPr>
        <w:t>...</w:t>
      </w:r>
    </w:p>
    <w:p w14:paraId="258EEF76" w14:textId="77777777" w:rsidR="005F783B" w:rsidRDefault="005F783B" w:rsidP="001D5A9A">
      <w:pPr>
        <w:pStyle w:val="PL"/>
        <w:rPr>
          <w:snapToGrid w:val="0"/>
        </w:rPr>
      </w:pPr>
    </w:p>
    <w:p w14:paraId="519FE26A" w14:textId="77777777" w:rsidR="001D5A9A" w:rsidRDefault="001D5A9A" w:rsidP="001D5A9A">
      <w:pPr>
        <w:pStyle w:val="PL"/>
        <w:rPr>
          <w:snapToGrid w:val="0"/>
        </w:rPr>
      </w:pPr>
      <w:r>
        <w:rPr>
          <w:snapToGrid w:val="0"/>
        </w:rPr>
        <w:t>}</w:t>
      </w:r>
    </w:p>
    <w:p w14:paraId="7DBDE0FC" w14:textId="77777777" w:rsidR="001D5A9A" w:rsidRDefault="001D5A9A" w:rsidP="001D5A9A">
      <w:pPr>
        <w:pStyle w:val="PL"/>
      </w:pPr>
    </w:p>
    <w:p w14:paraId="786D13A3" w14:textId="77777777" w:rsidR="001D5A9A" w:rsidRDefault="001D5A9A" w:rsidP="001D5A9A">
      <w:pPr>
        <w:pStyle w:val="PL"/>
      </w:pPr>
      <w:r>
        <w:t>-- ASN1STOP</w:t>
      </w:r>
    </w:p>
    <w:p w14:paraId="325D722B" w14:textId="0E92F8EE" w:rsidR="001D5A9A" w:rsidRDefault="001D5A9A" w:rsidP="00520EAC"/>
    <w:p w14:paraId="37646E12" w14:textId="3F43869C" w:rsidR="002D1027" w:rsidRDefault="002D1027" w:rsidP="00520EAC">
      <w:r>
        <w:t xml:space="preserve">Further corresponding to the above cause, the UE can also be specific </w:t>
      </w:r>
      <w:r w:rsidR="006264C9">
        <w:t>for</w:t>
      </w:r>
      <w:r>
        <w:t xml:space="preserve"> which TRPs/</w:t>
      </w:r>
      <w:proofErr w:type="spellStart"/>
      <w:r w:rsidR="006264C9">
        <w:t>ResourceSets</w:t>
      </w:r>
      <w:proofErr w:type="spellEnd"/>
      <w:r w:rsidR="006264C9">
        <w:t>/Resources were the result poor.</w:t>
      </w:r>
      <w:r w:rsidR="005F783B">
        <w:t xml:space="preserve"> </w:t>
      </w:r>
      <w:r w:rsidR="008A08D4">
        <w:t xml:space="preserve">Below UE reports the PFL, TRPs, </w:t>
      </w:r>
      <w:proofErr w:type="spellStart"/>
      <w:r w:rsidR="008A08D4">
        <w:t>ResourceSet</w:t>
      </w:r>
      <w:proofErr w:type="spellEnd"/>
      <w:r w:rsidR="008A08D4">
        <w:t xml:space="preserve"> and Resources in descending order of worse contributors</w:t>
      </w:r>
      <w:r w:rsidR="00F13945">
        <w:t xml:space="preserve"> for RSRP.</w:t>
      </w:r>
    </w:p>
    <w:p w14:paraId="0CFC2F04" w14:textId="77777777" w:rsidR="006264C9" w:rsidRDefault="006264C9" w:rsidP="006264C9">
      <w:pPr>
        <w:pStyle w:val="PL"/>
        <w:rPr>
          <w:lang w:eastAsia="en-US"/>
        </w:rPr>
      </w:pPr>
      <w:r>
        <w:t>-- ASN1START</w:t>
      </w:r>
    </w:p>
    <w:p w14:paraId="41A475BC" w14:textId="77777777" w:rsidR="006264C9" w:rsidRDefault="006264C9" w:rsidP="006264C9">
      <w:pPr>
        <w:pStyle w:val="PL"/>
        <w:rPr>
          <w:snapToGrid w:val="0"/>
        </w:rPr>
      </w:pPr>
    </w:p>
    <w:p w14:paraId="3C957F3E" w14:textId="728BE07A" w:rsidR="008A08D4" w:rsidRPr="008A08D4" w:rsidRDefault="008A08D4" w:rsidP="008A08D4">
      <w:pPr>
        <w:pStyle w:val="PL"/>
        <w:rPr>
          <w:snapToGrid w:val="0"/>
        </w:rPr>
      </w:pPr>
      <w:r w:rsidRPr="008A08D4">
        <w:rPr>
          <w:snapToGrid w:val="0"/>
        </w:rPr>
        <w:t>PoorRSRP-ContributorPFL-List</w:t>
      </w:r>
      <w:r>
        <w:rPr>
          <w:snapToGrid w:val="0"/>
        </w:rPr>
        <w:t xml:space="preserve">-r17       </w:t>
      </w:r>
      <w:r w:rsidRPr="008A08D4">
        <w:rPr>
          <w:snapToGrid w:val="0"/>
        </w:rPr>
        <w:t>::= SEQUENCE (SIZE(1..4)) OF PoorRSRP-ContributorPFL</w:t>
      </w:r>
      <w:r>
        <w:rPr>
          <w:snapToGrid w:val="0"/>
        </w:rPr>
        <w:t>-r17</w:t>
      </w:r>
    </w:p>
    <w:p w14:paraId="4E3F4AA9" w14:textId="77777777" w:rsidR="008A08D4" w:rsidRPr="008A08D4" w:rsidRDefault="008A08D4" w:rsidP="008A08D4">
      <w:pPr>
        <w:pStyle w:val="PL"/>
        <w:rPr>
          <w:snapToGrid w:val="0"/>
        </w:rPr>
      </w:pPr>
    </w:p>
    <w:p w14:paraId="6D2006C4" w14:textId="6C4A152F" w:rsidR="008A08D4" w:rsidRPr="008A08D4" w:rsidRDefault="008A08D4" w:rsidP="008A08D4">
      <w:pPr>
        <w:pStyle w:val="PL"/>
        <w:rPr>
          <w:snapToGrid w:val="0"/>
        </w:rPr>
      </w:pPr>
      <w:r w:rsidRPr="008A08D4">
        <w:rPr>
          <w:snapToGrid w:val="0"/>
        </w:rPr>
        <w:t>PoorRSRP-ContributorPFL</w:t>
      </w:r>
      <w:r>
        <w:rPr>
          <w:snapToGrid w:val="0"/>
        </w:rPr>
        <w:t>-r17</w:t>
      </w:r>
      <w:r w:rsidRPr="008A08D4">
        <w:rPr>
          <w:snapToGrid w:val="0"/>
        </w:rPr>
        <w:t xml:space="preserve">  </w:t>
      </w:r>
      <w:r w:rsidRPr="008A08D4">
        <w:rPr>
          <w:snapToGrid w:val="0"/>
        </w:rPr>
        <w:tab/>
      </w:r>
      <w:r>
        <w:rPr>
          <w:snapToGrid w:val="0"/>
        </w:rPr>
        <w:t xml:space="preserve">       </w:t>
      </w:r>
      <w:r w:rsidRPr="008A08D4">
        <w:rPr>
          <w:snapToGrid w:val="0"/>
        </w:rPr>
        <w:t>::=</w:t>
      </w:r>
      <w:r>
        <w:rPr>
          <w:snapToGrid w:val="0"/>
        </w:rPr>
        <w:t xml:space="preserve"> </w:t>
      </w:r>
      <w:r w:rsidRPr="008A08D4">
        <w:rPr>
          <w:snapToGrid w:val="0"/>
        </w:rPr>
        <w:t>SEQUENCE {</w:t>
      </w:r>
    </w:p>
    <w:p w14:paraId="00B07116" w14:textId="255B6536" w:rsidR="008A08D4" w:rsidRPr="008A08D4" w:rsidRDefault="008A08D4" w:rsidP="008A08D4">
      <w:pPr>
        <w:pStyle w:val="PL"/>
        <w:rPr>
          <w:snapToGrid w:val="0"/>
        </w:rPr>
      </w:pPr>
      <w:r w:rsidRPr="008A08D4">
        <w:rPr>
          <w:snapToGrid w:val="0"/>
        </w:rPr>
        <w:t xml:space="preserve"> </w:t>
      </w:r>
      <w:r w:rsidRPr="008A08D4">
        <w:rPr>
          <w:snapToGrid w:val="0"/>
        </w:rPr>
        <w:tab/>
        <w:t>positioningFrequencyLayerID</w:t>
      </w:r>
      <w:r>
        <w:rPr>
          <w:snapToGrid w:val="0"/>
        </w:rPr>
        <w:t>-r17</w:t>
      </w:r>
      <w:r w:rsidRPr="008A08D4">
        <w:rPr>
          <w:snapToGrid w:val="0"/>
        </w:rPr>
        <w:tab/>
      </w:r>
      <w:r w:rsidRPr="008A08D4">
        <w:rPr>
          <w:snapToGrid w:val="0"/>
        </w:rPr>
        <w:tab/>
      </w:r>
      <w:r w:rsidRPr="008A08D4">
        <w:rPr>
          <w:snapToGrid w:val="0"/>
        </w:rPr>
        <w:tab/>
        <w:t>INTEGER</w:t>
      </w:r>
      <w:r w:rsidRPr="008A08D4">
        <w:rPr>
          <w:snapToGrid w:val="0"/>
        </w:rPr>
        <w:tab/>
        <w:t>(1..4),</w:t>
      </w:r>
    </w:p>
    <w:p w14:paraId="0BEF116B" w14:textId="2431EBC1" w:rsidR="008A08D4" w:rsidRPr="008A08D4" w:rsidRDefault="008A08D4" w:rsidP="008A08D4">
      <w:pPr>
        <w:pStyle w:val="PL"/>
        <w:rPr>
          <w:snapToGrid w:val="0"/>
        </w:rPr>
      </w:pPr>
      <w:r w:rsidRPr="008A08D4">
        <w:rPr>
          <w:snapToGrid w:val="0"/>
        </w:rPr>
        <w:tab/>
        <w:t>trp-ContributorList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 (1..64)) OF TRP-Contributor</w:t>
      </w:r>
      <w:r>
        <w:rPr>
          <w:snapToGrid w:val="0"/>
        </w:rPr>
        <w:t>-r17</w:t>
      </w:r>
    </w:p>
    <w:p w14:paraId="6D7BE0BB" w14:textId="77777777" w:rsidR="008A08D4" w:rsidRPr="008A08D4" w:rsidRDefault="008A08D4" w:rsidP="008A08D4">
      <w:pPr>
        <w:pStyle w:val="PL"/>
        <w:rPr>
          <w:snapToGrid w:val="0"/>
        </w:rPr>
      </w:pPr>
      <w:r w:rsidRPr="008A08D4">
        <w:rPr>
          <w:snapToGrid w:val="0"/>
        </w:rPr>
        <w:t>}</w:t>
      </w:r>
    </w:p>
    <w:p w14:paraId="44694761" w14:textId="77777777" w:rsidR="008A08D4" w:rsidRPr="008A08D4" w:rsidRDefault="008A08D4" w:rsidP="008A08D4">
      <w:pPr>
        <w:pStyle w:val="PL"/>
        <w:rPr>
          <w:snapToGrid w:val="0"/>
        </w:rPr>
      </w:pPr>
    </w:p>
    <w:p w14:paraId="15E42397" w14:textId="73310B59" w:rsidR="008A08D4" w:rsidRPr="008A08D4" w:rsidRDefault="008A08D4" w:rsidP="008A08D4">
      <w:pPr>
        <w:pStyle w:val="PL"/>
        <w:rPr>
          <w:snapToGrid w:val="0"/>
        </w:rPr>
      </w:pPr>
      <w:r w:rsidRPr="008A08D4">
        <w:rPr>
          <w:snapToGrid w:val="0"/>
        </w:rPr>
        <w:t>TRP-Contributor</w:t>
      </w:r>
      <w:r>
        <w:rPr>
          <w:snapToGrid w:val="0"/>
        </w:rPr>
        <w:t>-r17</w:t>
      </w:r>
      <w:r w:rsidRPr="008A08D4">
        <w:rPr>
          <w:snapToGrid w:val="0"/>
        </w:rPr>
        <w:t xml:space="preserve"> </w:t>
      </w:r>
      <w:r w:rsidRPr="008A08D4">
        <w:rPr>
          <w:snapToGrid w:val="0"/>
        </w:rPr>
        <w:tab/>
      </w:r>
      <w:r w:rsidRPr="008A08D4">
        <w:rPr>
          <w:snapToGrid w:val="0"/>
        </w:rPr>
        <w:tab/>
      </w:r>
      <w:r>
        <w:rPr>
          <w:snapToGrid w:val="0"/>
        </w:rPr>
        <w:t xml:space="preserve">           </w:t>
      </w:r>
      <w:r w:rsidRPr="008A08D4">
        <w:rPr>
          <w:snapToGrid w:val="0"/>
        </w:rPr>
        <w:t>::=</w:t>
      </w:r>
      <w:r>
        <w:rPr>
          <w:snapToGrid w:val="0"/>
        </w:rPr>
        <w:t xml:space="preserve"> </w:t>
      </w:r>
      <w:r w:rsidRPr="008A08D4">
        <w:rPr>
          <w:snapToGrid w:val="0"/>
        </w:rPr>
        <w:t>SEQUENCE {</w:t>
      </w:r>
    </w:p>
    <w:p w14:paraId="6C36190A" w14:textId="633EF82D" w:rsidR="008A08D4" w:rsidRPr="008A08D4" w:rsidRDefault="008A08D4" w:rsidP="008A08D4">
      <w:pPr>
        <w:pStyle w:val="PL"/>
        <w:rPr>
          <w:snapToGrid w:val="0"/>
        </w:rPr>
      </w:pPr>
      <w:r w:rsidRPr="008A08D4">
        <w:rPr>
          <w:snapToGrid w:val="0"/>
        </w:rPr>
        <w:t xml:space="preserve"> </w:t>
      </w:r>
      <w:r w:rsidRPr="008A08D4">
        <w:rPr>
          <w:snapToGrid w:val="0"/>
        </w:rPr>
        <w:tab/>
        <w:t>trpID</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INTEGER</w:t>
      </w:r>
      <w:r w:rsidRPr="008A08D4">
        <w:rPr>
          <w:snapToGrid w:val="0"/>
        </w:rPr>
        <w:tab/>
        <w:t>(0..255),</w:t>
      </w:r>
    </w:p>
    <w:p w14:paraId="726B95E2" w14:textId="4C48EB57" w:rsidR="008A08D4" w:rsidRPr="008A08D4" w:rsidRDefault="008A08D4" w:rsidP="008A08D4">
      <w:pPr>
        <w:pStyle w:val="PL"/>
        <w:rPr>
          <w:snapToGrid w:val="0"/>
        </w:rPr>
      </w:pPr>
      <w:r w:rsidRPr="008A08D4">
        <w:rPr>
          <w:snapToGrid w:val="0"/>
        </w:rPr>
        <w:tab/>
        <w:t>resourceSetList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 (1..2)) OF ResourceSet-Contributor</w:t>
      </w:r>
    </w:p>
    <w:p w14:paraId="2461E5AE" w14:textId="77777777" w:rsidR="008A08D4" w:rsidRPr="008A08D4" w:rsidRDefault="008A08D4" w:rsidP="008A08D4">
      <w:pPr>
        <w:pStyle w:val="PL"/>
        <w:rPr>
          <w:snapToGrid w:val="0"/>
        </w:rPr>
      </w:pPr>
      <w:r w:rsidRPr="008A08D4">
        <w:rPr>
          <w:snapToGrid w:val="0"/>
        </w:rPr>
        <w:t>}</w:t>
      </w:r>
    </w:p>
    <w:p w14:paraId="5AB51150" w14:textId="77777777" w:rsidR="008A08D4" w:rsidRPr="008A08D4" w:rsidRDefault="008A08D4" w:rsidP="008A08D4">
      <w:pPr>
        <w:pStyle w:val="PL"/>
        <w:rPr>
          <w:snapToGrid w:val="0"/>
        </w:rPr>
      </w:pPr>
    </w:p>
    <w:p w14:paraId="6F660061" w14:textId="40BF5AC8" w:rsidR="008A08D4" w:rsidRPr="008A08D4" w:rsidRDefault="008A08D4" w:rsidP="008A08D4">
      <w:pPr>
        <w:pStyle w:val="PL"/>
        <w:rPr>
          <w:snapToGrid w:val="0"/>
        </w:rPr>
      </w:pPr>
      <w:r w:rsidRPr="008A08D4">
        <w:rPr>
          <w:snapToGrid w:val="0"/>
        </w:rPr>
        <w:t>ResourceSet-Contributor</w:t>
      </w:r>
      <w:r w:rsidRPr="008A08D4">
        <w:rPr>
          <w:snapToGrid w:val="0"/>
        </w:rPr>
        <w:tab/>
      </w:r>
      <w:r w:rsidRPr="008A08D4">
        <w:rPr>
          <w:snapToGrid w:val="0"/>
        </w:rPr>
        <w:tab/>
      </w:r>
      <w:r w:rsidRPr="008A08D4">
        <w:rPr>
          <w:snapToGrid w:val="0"/>
        </w:rPr>
        <w:tab/>
      </w:r>
      <w:r w:rsidRPr="008A08D4">
        <w:rPr>
          <w:snapToGrid w:val="0"/>
        </w:rPr>
        <w:tab/>
      </w:r>
      <w:r>
        <w:rPr>
          <w:snapToGrid w:val="0"/>
        </w:rPr>
        <w:t xml:space="preserve">   </w:t>
      </w:r>
      <w:r w:rsidRPr="008A08D4">
        <w:rPr>
          <w:snapToGrid w:val="0"/>
        </w:rPr>
        <w:t>::= SEQUENCE {</w:t>
      </w:r>
    </w:p>
    <w:p w14:paraId="37296CAB" w14:textId="3F37FD59" w:rsidR="008A08D4" w:rsidRPr="008A08D4" w:rsidRDefault="008A08D4" w:rsidP="008A08D4">
      <w:pPr>
        <w:pStyle w:val="PL"/>
        <w:rPr>
          <w:snapToGrid w:val="0"/>
        </w:rPr>
      </w:pPr>
      <w:r w:rsidRPr="008A08D4">
        <w:rPr>
          <w:snapToGrid w:val="0"/>
        </w:rPr>
        <w:t xml:space="preserve"> </w:t>
      </w:r>
      <w:r w:rsidRPr="008A08D4">
        <w:rPr>
          <w:snapToGrid w:val="0"/>
        </w:rPr>
        <w:tab/>
        <w:t>resourceSetID</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INTEGER</w:t>
      </w:r>
      <w:r w:rsidRPr="008A08D4">
        <w:rPr>
          <w:snapToGrid w:val="0"/>
        </w:rPr>
        <w:tab/>
        <w:t>(0..7),</w:t>
      </w:r>
    </w:p>
    <w:p w14:paraId="4B3AB775" w14:textId="58A1B0D7" w:rsidR="008A08D4" w:rsidRDefault="008A08D4" w:rsidP="008A08D4">
      <w:pPr>
        <w:pStyle w:val="PL"/>
        <w:rPr>
          <w:snapToGrid w:val="0"/>
        </w:rPr>
      </w:pPr>
      <w:r w:rsidRPr="008A08D4">
        <w:rPr>
          <w:snapToGrid w:val="0"/>
        </w:rPr>
        <w:tab/>
        <w:t>resourceList</w:t>
      </w:r>
      <w:r>
        <w:rPr>
          <w:snapToGrid w:val="0"/>
        </w:rPr>
        <w:t>-r17</w:t>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r>
      <w:r w:rsidRPr="008A08D4">
        <w:rPr>
          <w:snapToGrid w:val="0"/>
        </w:rPr>
        <w:tab/>
        <w:t>SEQUENCE (SIZE(1..64)) OF INTEGER (1..64)</w:t>
      </w:r>
    </w:p>
    <w:p w14:paraId="70333D75" w14:textId="77777777" w:rsidR="008A08D4" w:rsidRPr="008A08D4" w:rsidRDefault="008A08D4" w:rsidP="008A08D4">
      <w:pPr>
        <w:pStyle w:val="PL"/>
        <w:rPr>
          <w:snapToGrid w:val="0"/>
        </w:rPr>
      </w:pPr>
    </w:p>
    <w:p w14:paraId="117F63A6" w14:textId="77777777" w:rsidR="008A08D4" w:rsidRDefault="008A08D4" w:rsidP="008A08D4">
      <w:pPr>
        <w:pStyle w:val="PL"/>
        <w:rPr>
          <w:snapToGrid w:val="0"/>
        </w:rPr>
      </w:pPr>
      <w:r w:rsidRPr="008A08D4">
        <w:rPr>
          <w:snapToGrid w:val="0"/>
        </w:rPr>
        <w:t>}</w:t>
      </w:r>
    </w:p>
    <w:p w14:paraId="4BDEEAA7" w14:textId="0B5330AF" w:rsidR="006264C9" w:rsidRDefault="006264C9" w:rsidP="008A08D4">
      <w:pPr>
        <w:pStyle w:val="PL"/>
      </w:pPr>
      <w:r>
        <w:t>-- ASN1STOP</w:t>
      </w:r>
    </w:p>
    <w:p w14:paraId="26E3DE14" w14:textId="0ECB760B" w:rsidR="006264C9" w:rsidRDefault="006264C9" w:rsidP="00520EAC"/>
    <w:p w14:paraId="2E7C3021" w14:textId="301B89E6" w:rsidR="006264C9" w:rsidRDefault="006264C9" w:rsidP="00520EAC"/>
    <w:p w14:paraId="4C69671C" w14:textId="2563C045" w:rsidR="003D6A57" w:rsidRDefault="003D6A57" w:rsidP="003D6A57">
      <w:pPr>
        <w:pStyle w:val="Heading2"/>
      </w:pPr>
      <w:r>
        <w:t xml:space="preserve">2.2 </w:t>
      </w:r>
      <w:r w:rsidR="00CD0DA4">
        <w:t>Statistical</w:t>
      </w:r>
      <w:r w:rsidR="7F5BF0C7">
        <w:t xml:space="preserve"> Analysis</w:t>
      </w:r>
      <w:r>
        <w:t xml:space="preserve"> and Post-Processing</w:t>
      </w:r>
    </w:p>
    <w:p w14:paraId="4BB559D1" w14:textId="218FDD59" w:rsidR="00520EAC" w:rsidRDefault="005B62E4" w:rsidP="00520EAC">
      <w:r>
        <w:t xml:space="preserve">More importantly to change DL-PRS configuration requires a massive signalling. The UE request in LPP has to be translated into </w:t>
      </w:r>
      <w:r w:rsidR="0064633A">
        <w:t xml:space="preserve">a </w:t>
      </w:r>
      <w:r>
        <w:t>number of NRPPa request</w:t>
      </w:r>
      <w:r w:rsidR="0064633A">
        <w:t>s</w:t>
      </w:r>
      <w:r>
        <w:t xml:space="preserve"> by LMF towards </w:t>
      </w:r>
      <w:r w:rsidR="003D6A57">
        <w:t xml:space="preserve">a number of </w:t>
      </w:r>
      <w:r>
        <w:t>gNBs. By the time</w:t>
      </w:r>
      <w:r w:rsidR="0064633A">
        <w:t xml:space="preserve"> </w:t>
      </w:r>
      <w:r>
        <w:t xml:space="preserve">gNB provides a new set of DL-PRS transmission; the UE may already have moved and thus even the new configuration may not be apt. </w:t>
      </w:r>
    </w:p>
    <w:p w14:paraId="76279B80" w14:textId="47EDD3BB" w:rsidR="005B62E4" w:rsidRDefault="005B62E4" w:rsidP="00520EAC">
      <w:r>
        <w:t xml:space="preserve">AL/ML has evolved rapidly in </w:t>
      </w:r>
      <w:r w:rsidR="003D6A57">
        <w:t xml:space="preserve">recent </w:t>
      </w:r>
      <w:r>
        <w:t xml:space="preserve">years and SON/MDT teams </w:t>
      </w:r>
      <w:r w:rsidR="003D6A57">
        <w:t xml:space="preserve">in RAN2 </w:t>
      </w:r>
      <w:r>
        <w:t>have been exploiting the capabilities by enabling storage of important attributes and allowing post-processing</w:t>
      </w:r>
      <w:r w:rsidR="003D6A57">
        <w:t xml:space="preserve"> for tuning and optimizations of NW parameters to provide better service to the UE</w:t>
      </w:r>
      <w:r>
        <w:t>.</w:t>
      </w:r>
      <w:r w:rsidR="00D07D59">
        <w:t xml:space="preserve"> This must be used also to optimize PRS transmission. The UE may log </w:t>
      </w:r>
      <w:r w:rsidR="003D6A57">
        <w:t xml:space="preserve">its preferred DL PRS configuration at a certain location along with time stamp. Similarly, the UE may also log the worst contributor </w:t>
      </w:r>
      <w:r w:rsidR="00F13945">
        <w:lastRenderedPageBreak/>
        <w:t xml:space="preserve">using the same structure as shown </w:t>
      </w:r>
      <w:r w:rsidR="003D6A57">
        <w:t>above</w:t>
      </w:r>
      <w:r w:rsidR="00F13945">
        <w:t>.</w:t>
      </w:r>
      <w:r w:rsidR="004D5C1D">
        <w:t xml:space="preserve"> NW can use AI/ML and learn what is the optimum configuration at that location to better serve the UEs</w:t>
      </w:r>
    </w:p>
    <w:p w14:paraId="61B772D5" w14:textId="02127BBC" w:rsidR="00D13299" w:rsidRDefault="00D13299" w:rsidP="00D13299">
      <w:r>
        <w:t xml:space="preserve">An important aspect is that LMF may allow UEs to send request if from UE perspective there is a need to change PRS configuration and if there are only few UEs in a cell which require to be positioned. However, if there are many UEs, the LMF may simply ask the UE to log its </w:t>
      </w:r>
      <w:r w:rsidR="0077627D">
        <w:t>preference</w:t>
      </w:r>
      <w:r>
        <w:t>. Prohibit timer can be used to prohibit, but still from NW perspective, it is good to understand as why UE wants a different configuration.</w:t>
      </w:r>
    </w:p>
    <w:p w14:paraId="253EA37D" w14:textId="005C2D52" w:rsidR="00F13945" w:rsidRPr="00CE0424" w:rsidRDefault="007464F2" w:rsidP="00F13945">
      <w:pPr>
        <w:pStyle w:val="Proposal"/>
      </w:pPr>
      <w:bookmarkStart w:id="12" w:name="_Toc79087535"/>
      <w:r>
        <w:t xml:space="preserve">To minimize signalling, </w:t>
      </w:r>
      <w:r w:rsidR="00781085">
        <w:t xml:space="preserve">NW may indicate that the </w:t>
      </w:r>
      <w:r w:rsidR="00F13945">
        <w:t>UE logs its preferred configuration or worst contributor.</w:t>
      </w:r>
      <w:bookmarkEnd w:id="12"/>
      <w:r w:rsidR="00F13945">
        <w:t xml:space="preserve"> </w:t>
      </w:r>
    </w:p>
    <w:p w14:paraId="4949EFFE" w14:textId="1C8FD69B" w:rsidR="00F13945" w:rsidRDefault="00F13945" w:rsidP="00F13945">
      <w:pPr>
        <w:pStyle w:val="Heading2"/>
      </w:pPr>
      <w:r>
        <w:t>2.3 Subset of NW configuration</w:t>
      </w:r>
    </w:p>
    <w:p w14:paraId="7020505A" w14:textId="3866F630" w:rsidR="0002426D" w:rsidRDefault="00F13945" w:rsidP="00F13945">
      <w:r>
        <w:t>It was mentioned that in order to facilitate UE Initiated request, NW can let UE know a subset of configuration</w:t>
      </w:r>
      <w:r w:rsidR="0003651C">
        <w:t>s</w:t>
      </w:r>
      <w:r>
        <w:t xml:space="preserve"> which are permitted to be </w:t>
      </w:r>
      <w:r w:rsidR="0002426D">
        <w:t xml:space="preserve">requested to be changed. However, we think this is very much </w:t>
      </w:r>
      <w:r w:rsidR="0003651C">
        <w:t xml:space="preserve">a </w:t>
      </w:r>
      <w:r w:rsidR="0002426D">
        <w:t xml:space="preserve">deployment aspect and not possible </w:t>
      </w:r>
      <w:r w:rsidR="0003651C">
        <w:t xml:space="preserve">that the network </w:t>
      </w:r>
      <w:r w:rsidR="0002426D">
        <w:t>pre-define</w:t>
      </w:r>
      <w:r w:rsidR="0003651C">
        <w:t>s a certain number of subsets</w:t>
      </w:r>
      <w:r w:rsidR="0002426D">
        <w:t>. Moreover, it depends upon dynamic factors such as how many users want to be positioned and where the UEs are located in cell/beams. From NW perspective, it is to seek opportunity to identify the optimum configuration from all the involved TRPs and not limited to few subsets. Limiting it to only few subsets of TRPs/beams etc will deteriorate the NW performance; may not utilize the full capability of the feature.</w:t>
      </w:r>
      <w:r w:rsidR="009958A5">
        <w:t xml:space="preserve"> NW may not be able to save energy and UE may also not get the optimum DL-PRS configuration.</w:t>
      </w:r>
    </w:p>
    <w:p w14:paraId="19F45A6E" w14:textId="7E0DAB3D" w:rsidR="00C11275" w:rsidRDefault="00C11275" w:rsidP="00F13945">
      <w:r>
        <w:t xml:space="preserve">Besides, </w:t>
      </w:r>
      <w:r w:rsidR="00934F29">
        <w:t xml:space="preserve">defining pre-configuration based upon </w:t>
      </w:r>
      <w:r w:rsidR="003F2FD3">
        <w:t>Q</w:t>
      </w:r>
      <w:r w:rsidR="00934F29">
        <w:t>oS parameter may not work as NW would be obliged to t</w:t>
      </w:r>
      <w:r w:rsidR="0049107A">
        <w:t xml:space="preserve">ransmit the shortest periodicity and largest BW even if there is one UE which has stringent QoS requirements. Rather the focus should be to provide an optimum PRS configuration </w:t>
      </w:r>
      <w:r w:rsidR="00CA617E">
        <w:t>meeting QoS for all the UE and for this NW needs to learn and adapt</w:t>
      </w:r>
      <w:r w:rsidR="00FC4659">
        <w:t>.</w:t>
      </w:r>
    </w:p>
    <w:p w14:paraId="1BA70336" w14:textId="72782F5E" w:rsidR="0002426D" w:rsidRDefault="0002426D" w:rsidP="0002426D">
      <w:pPr>
        <w:pStyle w:val="Proposal"/>
      </w:pPr>
      <w:bookmarkStart w:id="13" w:name="_Toc79087536"/>
      <w:r>
        <w:t>On demand PRS is subject to the complete NW deployment and not limited to few subsets</w:t>
      </w:r>
      <w:r w:rsidR="00C11275">
        <w:t xml:space="preserve"> or pre-configured selection</w:t>
      </w:r>
      <w:r>
        <w:t>.</w:t>
      </w:r>
      <w:bookmarkEnd w:id="13"/>
    </w:p>
    <w:p w14:paraId="07BE1B58" w14:textId="2E49EC81" w:rsidR="00FC4659" w:rsidRPr="00CE0424" w:rsidRDefault="00CD0DA4" w:rsidP="0002426D">
      <w:pPr>
        <w:pStyle w:val="Proposal"/>
      </w:pPr>
      <w:bookmarkStart w:id="14" w:name="_Toc79087537"/>
      <w:r>
        <w:t>RAN2 to agree t</w:t>
      </w:r>
      <w:r w:rsidR="00FC4659">
        <w:t xml:space="preserve">he objective of on demand PRS irrespective of UE-initiated or LMF initiated is for the NW to learn and </w:t>
      </w:r>
      <w:r w:rsidR="00071D05">
        <w:t xml:space="preserve">optimize the DL-PRS configuration to serve all the UEs in the </w:t>
      </w:r>
      <w:r w:rsidR="00816395">
        <w:t>NW.</w:t>
      </w:r>
      <w:bookmarkEnd w:id="14"/>
    </w:p>
    <w:p w14:paraId="58FC1D8B" w14:textId="3579305B" w:rsidR="00A074A2" w:rsidRDefault="00AA58E2" w:rsidP="00F63950">
      <w:pPr>
        <w:pStyle w:val="Heading2"/>
      </w:pPr>
      <w:r>
        <w:t>2</w:t>
      </w:r>
      <w:r w:rsidR="006446C1">
        <w:t>.</w:t>
      </w:r>
      <w:r w:rsidR="00F13945">
        <w:t>4</w:t>
      </w:r>
      <w:r w:rsidR="006446C1">
        <w:tab/>
      </w:r>
      <w:r w:rsidR="00A074A2">
        <w:t>Energy Savings</w:t>
      </w:r>
    </w:p>
    <w:p w14:paraId="5B0634DC" w14:textId="6B32C33D" w:rsidR="00A074A2" w:rsidRDefault="00A074A2" w:rsidP="00A074A2">
      <w:r>
        <w:t>Considering a TRP</w:t>
      </w:r>
      <w:r w:rsidR="00C75419">
        <w:t>’s transmit power requirement to</w:t>
      </w:r>
      <w:r>
        <w:t xml:space="preserve"> transmit X number of resource sets and Y number of resources per resource set </w:t>
      </w:r>
      <w:r w:rsidR="00C75419">
        <w:t xml:space="preserve">is Z </w:t>
      </w:r>
      <w:r w:rsidR="00EF716D">
        <w:t>watts</w:t>
      </w:r>
      <w:r w:rsidR="00C75419">
        <w:t xml:space="preserve">. However, if the TRP is only required to transmit half the resource set and half the resources per resource set; there can be potential energy savings by </w:t>
      </w:r>
      <w:r w:rsidR="0077219C">
        <w:t xml:space="preserve">one fourth (Z/4 </w:t>
      </w:r>
      <w:r w:rsidR="00EF716D">
        <w:t>watts</w:t>
      </w:r>
      <w:r w:rsidR="00F13945">
        <w:t>)</w:t>
      </w:r>
      <w:r w:rsidR="00C75419">
        <w:t>. It is essential that 3gpp eco-system provides a solution which promotes energy savings.</w:t>
      </w:r>
    </w:p>
    <w:p w14:paraId="4A22C64F" w14:textId="00606E6E" w:rsidR="00C61E46" w:rsidRPr="00CE0424" w:rsidRDefault="00C61E46" w:rsidP="00C0507E">
      <w:pPr>
        <w:pStyle w:val="Observation"/>
      </w:pPr>
      <w:bookmarkStart w:id="15" w:name="_Toc79087544"/>
      <w:r>
        <w:t xml:space="preserve">There can be considerable energy transmission saving when the number of resource sets </w:t>
      </w:r>
      <w:r w:rsidRPr="00C0507E">
        <w:t>and</w:t>
      </w:r>
      <w:r>
        <w:t xml:space="preserve"> resources required for DL-PRS transmission is reduced. </w:t>
      </w:r>
      <w:r w:rsidR="00C75419">
        <w:t xml:space="preserve">RAN2 should strive </w:t>
      </w:r>
      <w:r w:rsidR="00307F05">
        <w:t>to provide solution which are energy efficient</w:t>
      </w:r>
      <w:r w:rsidR="00C75419">
        <w:t>.</w:t>
      </w:r>
      <w:bookmarkEnd w:id="15"/>
    </w:p>
    <w:p w14:paraId="06B0F0EA" w14:textId="02381480" w:rsidR="00307F05" w:rsidRDefault="00307F05" w:rsidP="00307F05">
      <w:pPr>
        <w:pStyle w:val="Proposal"/>
      </w:pPr>
      <w:bookmarkStart w:id="16" w:name="_Toc79087538"/>
      <w:r>
        <w:t>RAN2 to agree to provide solution which leads to reduction of energy consumption for DL-PRS transmission</w:t>
      </w:r>
      <w:r w:rsidRPr="00A04F49">
        <w:t>.</w:t>
      </w:r>
      <w:bookmarkEnd w:id="16"/>
    </w:p>
    <w:p w14:paraId="3C772FF1" w14:textId="77777777" w:rsidR="00C61E46" w:rsidRPr="00A04F49" w:rsidRDefault="00C61E46" w:rsidP="00C61E46">
      <w:pPr>
        <w:pStyle w:val="Proposal"/>
        <w:numPr>
          <w:ilvl w:val="0"/>
          <w:numId w:val="0"/>
        </w:numPr>
        <w:ind w:left="1701"/>
      </w:pPr>
    </w:p>
    <w:p w14:paraId="55D08DA6" w14:textId="101C5CDB" w:rsidR="00E1494C" w:rsidRPr="00E1494C" w:rsidRDefault="00307F05" w:rsidP="0077219C">
      <w:r>
        <w:t>As discussed during study item;</w:t>
      </w:r>
      <w:r w:rsidR="0077219C">
        <w:t xml:space="preserve"> </w:t>
      </w:r>
      <w:r w:rsidR="00E1494C" w:rsidRPr="00E1494C">
        <w:t xml:space="preserve">PRS might need to be transmitted in a beamformed fashion to compensate the higher path loss at higher carrier frequencies. The PRS transmission to all beam sweeping directions results in an unnecessary transmission of PRSs. Thus, a solution is required to identify a mechanism to optimize the PRS transmission. </w:t>
      </w:r>
    </w:p>
    <w:p w14:paraId="3CD7079A" w14:textId="77777777" w:rsidR="00E1494C" w:rsidRPr="00E1494C" w:rsidRDefault="00E1494C" w:rsidP="00E1494C">
      <w:pPr>
        <w:jc w:val="both"/>
        <w:rPr>
          <w:rStyle w:val="IvDbodytextChar"/>
          <w:rFonts w:ascii="Times New Roman" w:hAnsi="Times New Roman" w:cs="Times New Roman"/>
        </w:rPr>
      </w:pPr>
      <w:r w:rsidRPr="00E1494C">
        <w:rPr>
          <w:rStyle w:val="IvDbodytextChar"/>
          <w:rFonts w:ascii="Times New Roman" w:hAnsi="Times New Roman" w:cs="Times New Roman"/>
        </w:rPr>
        <w:t xml:space="preserve">By selecting the optimum number of beams for PRS transmission and by switching off the PRS transmission in a more opportunistic way, it should be possible to be energy efficient. For this to happen, </w:t>
      </w:r>
    </w:p>
    <w:p w14:paraId="204B60CF"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 xml:space="preserve">the UE should provide the RSRP result of PRS being transmitted from different beams. </w:t>
      </w:r>
    </w:p>
    <w:p w14:paraId="06CDB214"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rPr>
        <w:t>LMF should c</w:t>
      </w:r>
      <w:r w:rsidRPr="00E1494C">
        <w:rPr>
          <w:rStyle w:val="IvDbodytextChar"/>
          <w:rFonts w:ascii="Times New Roman" w:hAnsi="Times New Roman" w:cs="Times New Roman"/>
          <w:sz w:val="20"/>
          <w:lang w:val="en-US"/>
        </w:rPr>
        <w:t>ompute the PRS utilization from different beams.</w:t>
      </w:r>
    </w:p>
    <w:p w14:paraId="1C356AAE" w14:textId="77777777" w:rsidR="00E1494C" w:rsidRPr="00E1494C" w:rsidRDefault="00E1494C" w:rsidP="00E1494C">
      <w:pPr>
        <w:pStyle w:val="ListParagraph"/>
        <w:numPr>
          <w:ilvl w:val="0"/>
          <w:numId w:val="23"/>
        </w:numPr>
        <w:jc w:val="both"/>
        <w:rPr>
          <w:rStyle w:val="IvDbodytextChar"/>
          <w:rFonts w:ascii="Times New Roman" w:hAnsi="Times New Roman" w:cs="Times New Roman"/>
          <w:sz w:val="18"/>
        </w:rPr>
      </w:pPr>
      <w:r w:rsidRPr="00E1494C">
        <w:rPr>
          <w:rStyle w:val="IvDbodytextChar"/>
          <w:rFonts w:ascii="Times New Roman" w:hAnsi="Times New Roman" w:cs="Times New Roman"/>
          <w:sz w:val="20"/>
          <w:lang w:val="en-US"/>
        </w:rPr>
        <w:t>LMF should provide a list of low utilized or un-utilized beams to gNB to be turned off.</w:t>
      </w:r>
    </w:p>
    <w:p w14:paraId="54F66D11" w14:textId="0CC304A3" w:rsidR="00E1494C" w:rsidRDefault="00E1494C" w:rsidP="00E1494C">
      <w:pPr>
        <w:pStyle w:val="Proposal"/>
        <w:numPr>
          <w:ilvl w:val="0"/>
          <w:numId w:val="0"/>
        </w:numPr>
        <w:ind w:left="1304"/>
      </w:pPr>
      <w:bookmarkStart w:id="17" w:name="_Toc47645631"/>
      <w:bookmarkStart w:id="18" w:name="_Toc54298866"/>
    </w:p>
    <w:bookmarkStart w:id="19" w:name="_Toc67686975"/>
    <w:bookmarkStart w:id="20" w:name="_Toc67949126"/>
    <w:bookmarkEnd w:id="19"/>
    <w:bookmarkEnd w:id="20"/>
    <w:p w14:paraId="4636BC00" w14:textId="77777777" w:rsidR="0077219C" w:rsidRDefault="000F39B2" w:rsidP="0073720C">
      <w:r>
        <w:object w:dxaOrig="10710" w:dyaOrig="5865" w14:anchorId="4C836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1pt;height:276.1pt" o:ole="">
            <v:imagedata r:id="rId11" o:title=""/>
          </v:shape>
          <o:OLEObject Type="Embed" ProgID="Mscgen.Chart" ShapeID="_x0000_i1025" DrawAspect="Content" ObjectID="_1689704034" r:id="rId12"/>
        </w:object>
      </w:r>
    </w:p>
    <w:p w14:paraId="44DED5E3" w14:textId="10AC89FF" w:rsidR="00E1494C" w:rsidRDefault="00E1494C" w:rsidP="00E1494C">
      <w:pPr>
        <w:pStyle w:val="Proposal"/>
        <w:numPr>
          <w:ilvl w:val="0"/>
          <w:numId w:val="0"/>
        </w:numPr>
        <w:ind w:left="1304"/>
      </w:pPr>
    </w:p>
    <w:p w14:paraId="556AED0E" w14:textId="109BB612" w:rsidR="001276CE" w:rsidRDefault="001276CE" w:rsidP="001276CE">
      <w:r>
        <w:t>It is evident that in order to provide energy friendly solutions, UE co-operation would be needed. Basically, to identify which TRPs</w:t>
      </w:r>
      <w:r w:rsidR="000A3ECB">
        <w:t>/beams</w:t>
      </w:r>
      <w:r>
        <w:t xml:space="preserve"> should be used for PRS transmission and further to determine the usefulness of PRS that is being t</w:t>
      </w:r>
      <w:r w:rsidR="00357C4B">
        <w:t>r</w:t>
      </w:r>
      <w:r>
        <w:t xml:space="preserve">ansmitted, UE feedback is required. </w:t>
      </w:r>
    </w:p>
    <w:p w14:paraId="02151C30" w14:textId="77777777" w:rsidR="001276CE" w:rsidRPr="00CE0424" w:rsidRDefault="001276CE" w:rsidP="001276CE">
      <w:pPr>
        <w:pStyle w:val="Observation"/>
      </w:pPr>
      <w:bookmarkStart w:id="21" w:name="_Toc79087545"/>
      <w:r>
        <w:t>It is critical to have UE feedback on identification of TRPs to be used for DL-PRS transmission and on the usefulness of transmitted PRS.</w:t>
      </w:r>
      <w:bookmarkEnd w:id="21"/>
    </w:p>
    <w:p w14:paraId="1E14DD2D" w14:textId="335D260F" w:rsidR="00730F1D" w:rsidRDefault="00730F1D" w:rsidP="00730F1D">
      <w:pPr>
        <w:pStyle w:val="Proposal"/>
      </w:pPr>
      <w:bookmarkStart w:id="22" w:name="_Toc79087539"/>
      <w:r>
        <w:t xml:space="preserve">RAN2 to discuss what sort of feedback and how those feedbacks can be provided by UE </w:t>
      </w:r>
      <w:r w:rsidR="00BD32C5">
        <w:t>identifying the needed TRPs/beams for</w:t>
      </w:r>
      <w:r>
        <w:t xml:space="preserve"> DL-PRS</w:t>
      </w:r>
      <w:r w:rsidR="00BD32C5">
        <w:t xml:space="preserve"> transmission</w:t>
      </w:r>
      <w:r>
        <w:t xml:space="preserve"> to ensure 3gpp ecosystem provides energy efficient solution</w:t>
      </w:r>
      <w:r w:rsidRPr="00A04F49">
        <w:t>.</w:t>
      </w:r>
      <w:bookmarkEnd w:id="22"/>
    </w:p>
    <w:p w14:paraId="3D13A26D" w14:textId="77777777" w:rsidR="00730F1D" w:rsidRDefault="00730F1D" w:rsidP="00FF21EE"/>
    <w:p w14:paraId="587B3F43" w14:textId="5ED218F0" w:rsidR="00C61E46" w:rsidRDefault="00357C4B" w:rsidP="00FF21EE">
      <w:r>
        <w:t xml:space="preserve">Further signalling </w:t>
      </w:r>
      <w:r w:rsidR="002C6F63">
        <w:t>over NRPPa would be required</w:t>
      </w:r>
      <w:r w:rsidR="002F1C8A">
        <w:t>,</w:t>
      </w:r>
      <w:r w:rsidR="002C6F63">
        <w:t xml:space="preserve"> hence</w:t>
      </w:r>
      <w:r w:rsidR="002F1C8A">
        <w:t xml:space="preserve"> </w:t>
      </w:r>
      <w:r w:rsidR="005850E1">
        <w:t xml:space="preserve">RAN2 should request RAN3 </w:t>
      </w:r>
      <w:r w:rsidR="00216998" w:rsidRPr="00216998">
        <w:t xml:space="preserve">to design NRPPa signalling message from LMF </w:t>
      </w:r>
      <w:r w:rsidR="00414A18">
        <w:t xml:space="preserve">to the gNB </w:t>
      </w:r>
      <w:r w:rsidR="00216998" w:rsidRPr="00216998">
        <w:t>in order to send meaningful PRS information</w:t>
      </w:r>
      <w:r w:rsidR="002F1C8A">
        <w:t>,</w:t>
      </w:r>
      <w:r w:rsidR="00216998" w:rsidRPr="00216998">
        <w:t xml:space="preserve"> such as </w:t>
      </w:r>
      <w:r w:rsidR="002F1C8A">
        <w:t xml:space="preserve">e.g. </w:t>
      </w:r>
      <w:r w:rsidR="00216998" w:rsidRPr="00216998">
        <w:t>a</w:t>
      </w:r>
      <w:r w:rsidR="004F6BB0">
        <w:t>ggregated</w:t>
      </w:r>
      <w:r w:rsidR="00216998" w:rsidRPr="00216998">
        <w:t xml:space="preserve"> PRS measurement report. Such report could include the PRS resources and the RSRP measurement information from the best</w:t>
      </w:r>
      <w:r w:rsidR="007461D0">
        <w:t>/worst</w:t>
      </w:r>
      <w:r w:rsidR="00216998" w:rsidRPr="00216998">
        <w:t xml:space="preserve"> available TRPs/cells on each frequency layer. </w:t>
      </w:r>
      <w:r w:rsidR="00956DD8">
        <w:t>Once it has received it, t</w:t>
      </w:r>
      <w:r w:rsidR="00216998" w:rsidRPr="00216998">
        <w:t>he gNB would take this PRS report into account for efficiently activating</w:t>
      </w:r>
      <w:r w:rsidR="00FF21EE">
        <w:t>/deactivating</w:t>
      </w:r>
      <w:r w:rsidR="00216998" w:rsidRPr="00216998">
        <w:t xml:space="preserve"> the beam</w:t>
      </w:r>
      <w:r w:rsidR="00FF21EE">
        <w:t xml:space="preserve">s for PRS </w:t>
      </w:r>
      <w:r w:rsidR="00216998" w:rsidRPr="00216998">
        <w:t>transmission</w:t>
      </w:r>
      <w:r w:rsidR="00FF21EE">
        <w:t>.</w:t>
      </w:r>
    </w:p>
    <w:p w14:paraId="681D93B7" w14:textId="1B3E557B" w:rsidR="00E1494C" w:rsidRDefault="00E1494C" w:rsidP="00E1494C">
      <w:pPr>
        <w:pStyle w:val="Proposal"/>
        <w:tabs>
          <w:tab w:val="num" w:pos="1304"/>
        </w:tabs>
        <w:ind w:left="1304" w:hanging="1304"/>
      </w:pPr>
      <w:bookmarkStart w:id="23" w:name="_Toc79087540"/>
      <w:r>
        <w:t xml:space="preserve">RAN2 to </w:t>
      </w:r>
      <w:r w:rsidR="00AE70CB">
        <w:t xml:space="preserve">send </w:t>
      </w:r>
      <w:proofErr w:type="gramStart"/>
      <w:r w:rsidR="00AE70CB">
        <w:t>an</w:t>
      </w:r>
      <w:proofErr w:type="gramEnd"/>
      <w:r w:rsidR="00AE70CB">
        <w:t xml:space="preserve"> LS to</w:t>
      </w:r>
      <w:r>
        <w:t xml:space="preserve"> RAN3 to provide solution/signalling for providing PRS beam utilization in NRPPa to reduce PRS overhead</w:t>
      </w:r>
      <w:r w:rsidR="00AE70CB">
        <w:t xml:space="preserve"> as provided in </w:t>
      </w:r>
      <w:r w:rsidR="00C34C14" w:rsidRPr="00C34C14">
        <w:t>R2-2105973</w:t>
      </w:r>
      <w:r w:rsidRPr="00A04F49">
        <w:t>.</w:t>
      </w:r>
      <w:bookmarkEnd w:id="17"/>
      <w:bookmarkEnd w:id="18"/>
      <w:bookmarkEnd w:id="23"/>
    </w:p>
    <w:p w14:paraId="14E99D2A" w14:textId="77777777" w:rsidR="00C61E46" w:rsidRDefault="00C61E46" w:rsidP="00C61E46">
      <w:pPr>
        <w:pStyle w:val="Proposal"/>
        <w:numPr>
          <w:ilvl w:val="0"/>
          <w:numId w:val="0"/>
        </w:numPr>
        <w:ind w:left="1304"/>
      </w:pPr>
    </w:p>
    <w:p w14:paraId="7E7AF603" w14:textId="6B2FB393" w:rsidR="00C61E46" w:rsidRPr="00C61E46" w:rsidRDefault="00C61E46" w:rsidP="00C61E46">
      <w:pPr>
        <w:pStyle w:val="Heading3"/>
      </w:pPr>
      <w:r w:rsidRPr="00C61E46">
        <w:t>2.</w:t>
      </w:r>
      <w:r w:rsidR="00F13945">
        <w:t>5</w:t>
      </w:r>
      <w:r w:rsidRPr="00C61E46">
        <w:tab/>
        <w:t>GDOP Report</w:t>
      </w:r>
      <w:r w:rsidR="00D4750C">
        <w:t xml:space="preserve"> and LOS/NLOS detection report</w:t>
      </w:r>
    </w:p>
    <w:p w14:paraId="4E3CC454" w14:textId="5A7E7488" w:rsidR="00C61E46" w:rsidRDefault="00C61E46" w:rsidP="00C61E46">
      <w:pPr>
        <w:pStyle w:val="IvDInstructiontext"/>
        <w:jc w:val="both"/>
        <w:rPr>
          <w:rFonts w:ascii="Times New Roman" w:hAnsi="Times New Roman" w:cs="Times New Roman"/>
          <w:i w:val="0"/>
          <w:color w:val="auto"/>
          <w:sz w:val="20"/>
          <w:szCs w:val="20"/>
          <w:shd w:val="clear" w:color="auto" w:fill="FFFFFF"/>
        </w:rPr>
      </w:pPr>
      <w:r w:rsidRPr="004E7F67">
        <w:rPr>
          <w:rFonts w:ascii="Times New Roman" w:hAnsi="Times New Roman" w:cs="Times New Roman"/>
          <w:i w:val="0"/>
          <w:color w:val="auto"/>
          <w:sz w:val="20"/>
          <w:szCs w:val="20"/>
        </w:rPr>
        <w:t>[</w:t>
      </w:r>
      <w:r>
        <w:rPr>
          <w:rFonts w:ascii="Times New Roman" w:hAnsi="Times New Roman" w:cs="Times New Roman"/>
          <w:i w:val="0"/>
          <w:color w:val="auto"/>
          <w:sz w:val="20"/>
          <w:szCs w:val="20"/>
        </w:rPr>
        <w:t>2</w:t>
      </w:r>
      <w:r w:rsidRPr="004E7F67">
        <w:rPr>
          <w:rFonts w:ascii="Times New Roman" w:hAnsi="Times New Roman" w:cs="Times New Roman"/>
          <w:i w:val="0"/>
          <w:color w:val="auto"/>
          <w:sz w:val="20"/>
          <w:szCs w:val="20"/>
        </w:rPr>
        <w:t>], [</w:t>
      </w:r>
      <w:r>
        <w:rPr>
          <w:rFonts w:ascii="Times New Roman" w:hAnsi="Times New Roman" w:cs="Times New Roman"/>
          <w:i w:val="0"/>
          <w:color w:val="auto"/>
          <w:sz w:val="20"/>
          <w:szCs w:val="20"/>
        </w:rPr>
        <w:t>3</w:t>
      </w:r>
      <w:r w:rsidRPr="004E7F67">
        <w:rPr>
          <w:rFonts w:ascii="Times New Roman" w:hAnsi="Times New Roman" w:cs="Times New Roman"/>
          <w:i w:val="0"/>
          <w:color w:val="auto"/>
          <w:sz w:val="20"/>
          <w:szCs w:val="20"/>
        </w:rPr>
        <w:t xml:space="preserve">] provides the analysis and result showing how geometry plays important role in positioning performance. The Geometric dilution of Precision (GDOP) is an important attribute that can influence the accuracy of location in positioning methods which use multilateration. It </w:t>
      </w:r>
      <w:r w:rsidRPr="004E7F67">
        <w:rPr>
          <w:rFonts w:ascii="Times New Roman" w:hAnsi="Times New Roman" w:cs="Times New Roman"/>
          <w:i w:val="0"/>
          <w:color w:val="auto"/>
          <w:sz w:val="20"/>
          <w:szCs w:val="20"/>
          <w:shd w:val="clear" w:color="auto" w:fill="FFFFFF"/>
        </w:rPr>
        <w:t>describes error caused by the relative position of the base stations, cells or beams etc. I</w:t>
      </w:r>
      <w:r w:rsidRPr="004E7F67">
        <w:rPr>
          <w:rFonts w:ascii="Times New Roman" w:hAnsi="Times New Roman" w:cs="Times New Roman"/>
          <w:i w:val="0"/>
          <w:color w:val="auto"/>
          <w:sz w:val="20"/>
          <w:szCs w:val="20"/>
        </w:rPr>
        <w:t>f the base stations (beams/cells) location are too close to each other and not well spread around the UE, the reported RSTD value would suffer from poor GDOP resulting in location estimation with large error. However, if they have certain distance/angular separation between them it can result in good GDOP (multilateration) which can identify the UE location more precisely. In a simple form GDOP can be computed as</w:t>
      </w:r>
      <w:r w:rsidRPr="004E7F67">
        <w:rPr>
          <w:rFonts w:ascii="Times New Roman" w:hAnsi="Times New Roman" w:cs="Times New Roman"/>
          <w:i w:val="0"/>
          <w:color w:val="auto"/>
          <w:sz w:val="20"/>
          <w:szCs w:val="20"/>
          <w:shd w:val="clear" w:color="auto" w:fill="FFFFFF"/>
        </w:rPr>
        <w:t xml:space="preserve"> a ratio of </w:t>
      </w:r>
      <w:r w:rsidR="005829C4">
        <w:rPr>
          <w:rFonts w:ascii="Times New Roman" w:hAnsi="Times New Roman" w:cs="Times New Roman"/>
          <w:i w:val="0"/>
          <w:color w:val="auto"/>
          <w:sz w:val="20"/>
          <w:szCs w:val="20"/>
          <w:shd w:val="clear" w:color="auto" w:fill="FFFFFF"/>
        </w:rPr>
        <w:t xml:space="preserve">accuracy of </w:t>
      </w:r>
      <w:r w:rsidRPr="004E7F67">
        <w:rPr>
          <w:rFonts w:ascii="Times New Roman" w:hAnsi="Times New Roman" w:cs="Times New Roman"/>
          <w:i w:val="0"/>
          <w:color w:val="auto"/>
          <w:sz w:val="20"/>
          <w:szCs w:val="20"/>
          <w:shd w:val="clear" w:color="auto" w:fill="FFFFFF"/>
        </w:rPr>
        <w:t>position</w:t>
      </w:r>
      <w:r w:rsidR="001B54ED">
        <w:rPr>
          <w:rFonts w:ascii="Times New Roman" w:hAnsi="Times New Roman" w:cs="Times New Roman"/>
          <w:i w:val="0"/>
          <w:color w:val="auto"/>
          <w:sz w:val="20"/>
          <w:szCs w:val="20"/>
          <w:shd w:val="clear" w:color="auto" w:fill="FFFFFF"/>
        </w:rPr>
        <w:t xml:space="preserve"> fix to the statistical </w:t>
      </w:r>
      <w:r w:rsidR="00B85194">
        <w:rPr>
          <w:rFonts w:ascii="Times New Roman" w:hAnsi="Times New Roman" w:cs="Times New Roman"/>
          <w:i w:val="0"/>
          <w:color w:val="auto"/>
          <w:sz w:val="20"/>
          <w:szCs w:val="20"/>
          <w:shd w:val="clear" w:color="auto" w:fill="FFFFFF"/>
        </w:rPr>
        <w:t>accuracy of the ranging measurements</w:t>
      </w:r>
      <w:r w:rsidRPr="004E7F67">
        <w:rPr>
          <w:rFonts w:ascii="Times New Roman" w:hAnsi="Times New Roman" w:cs="Times New Roman"/>
          <w:i w:val="0"/>
          <w:color w:val="auto"/>
          <w:sz w:val="20"/>
          <w:szCs w:val="20"/>
          <w:shd w:val="clear" w:color="auto" w:fill="FFFFFF"/>
        </w:rPr>
        <w:t xml:space="preserve"> </w:t>
      </w:r>
      <w:r w:rsidR="00B85194">
        <w:rPr>
          <w:rFonts w:ascii="Times New Roman" w:hAnsi="Times New Roman" w:cs="Times New Roman"/>
          <w:i w:val="0"/>
          <w:color w:val="auto"/>
          <w:sz w:val="20"/>
          <w:szCs w:val="20"/>
          <w:shd w:val="clear" w:color="auto" w:fill="FFFFFF"/>
        </w:rPr>
        <w:t xml:space="preserve">[3]. </w:t>
      </w:r>
    </w:p>
    <w:p w14:paraId="38F38249"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The</w:t>
      </w:r>
    </w:p>
    <w:p w14:paraId="70D9FF56"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geometric dilution of precision (GDOP) is deﬁned as the ratio</w:t>
      </w:r>
    </w:p>
    <w:p w14:paraId="762577C1" w14:textId="77777777" w:rsidR="0037064D" w:rsidRPr="0037064D" w:rsidRDefault="0037064D" w:rsidP="0037064D">
      <w:pPr>
        <w:shd w:val="clear" w:color="auto" w:fill="FFFFFF"/>
        <w:overflowPunct/>
        <w:autoSpaceDE/>
        <w:autoSpaceDN/>
        <w:adjustRightInd/>
        <w:spacing w:after="0" w:line="0" w:lineRule="auto"/>
        <w:textAlignment w:val="auto"/>
        <w:rPr>
          <w:lang w:val="sv-SE" w:eastAsia="sv-SE"/>
        </w:rPr>
      </w:pPr>
      <w:r w:rsidRPr="0037064D">
        <w:rPr>
          <w:lang w:val="sv-SE" w:eastAsia="sv-SE"/>
        </w:rPr>
        <w:t>of the accuracy of a position ﬁx to the statistical accuracy of</w:t>
      </w:r>
    </w:p>
    <w:p w14:paraId="427E706B" w14:textId="74408BE2" w:rsidR="00C61E46" w:rsidRDefault="00C61E46" w:rsidP="00C61E46">
      <w:r>
        <w:t xml:space="preserve">Based upon GDOP result and analysis, LMF may </w:t>
      </w:r>
      <w:r w:rsidR="00C73D37">
        <w:t xml:space="preserve">learn </w:t>
      </w:r>
      <w:r>
        <w:t>whether certain TRPs are contributing to positioning performance or not. Hence, this result can help LMF to filter TRPs for PRS transmission.</w:t>
      </w:r>
    </w:p>
    <w:p w14:paraId="07BB0562" w14:textId="347FC60D" w:rsidR="00B409E0" w:rsidRDefault="00C61E46" w:rsidP="00C61E46">
      <w:pPr>
        <w:pStyle w:val="Proposal"/>
      </w:pPr>
      <w:bookmarkStart w:id="24" w:name="_Toc61562235"/>
      <w:bookmarkStart w:id="25" w:name="_Toc79087541"/>
      <w:r>
        <w:lastRenderedPageBreak/>
        <w:t>GDOP results</w:t>
      </w:r>
      <w:r w:rsidR="00C73D37">
        <w:t xml:space="preserve">, DL-PRS RSRP and positioning </w:t>
      </w:r>
      <w:r w:rsidR="00B646E6">
        <w:t>ranging error/</w:t>
      </w:r>
      <w:r w:rsidR="00C73D37">
        <w:t>uncertainties</w:t>
      </w:r>
      <w:r>
        <w:t xml:space="preserve"> are provided to LMF by UE.</w:t>
      </w:r>
      <w:bookmarkEnd w:id="24"/>
      <w:bookmarkEnd w:id="25"/>
    </w:p>
    <w:p w14:paraId="2BB142B2" w14:textId="37B64221" w:rsidR="00A41959" w:rsidRDefault="00A41959" w:rsidP="00A41959">
      <w:r>
        <w:t>Further, RAN</w:t>
      </w:r>
      <w:r w:rsidR="00BD1FE4">
        <w:t xml:space="preserve">2 should also explore any other possibilities where </w:t>
      </w:r>
      <w:r w:rsidR="003A1EB5">
        <w:t xml:space="preserve">a </w:t>
      </w:r>
      <w:r w:rsidR="00616FA2">
        <w:t xml:space="preserve">UE </w:t>
      </w:r>
      <w:r w:rsidR="003A1EB5">
        <w:t>operating in UE-</w:t>
      </w:r>
      <w:r w:rsidR="00616FA2">
        <w:t xml:space="preserve">based </w:t>
      </w:r>
      <w:r w:rsidR="003A1EB5">
        <w:t>mode</w:t>
      </w:r>
      <w:r w:rsidR="00616FA2">
        <w:t xml:space="preserve"> can provide feedback on the measured PRS and obtain UE specific DL-PRS configuration.</w:t>
      </w:r>
    </w:p>
    <w:p w14:paraId="12A2B8C4" w14:textId="0A1FB388" w:rsidR="00616FA2" w:rsidRDefault="00616FA2" w:rsidP="00A41959">
      <w:pPr>
        <w:pStyle w:val="Proposal"/>
      </w:pPr>
      <w:bookmarkStart w:id="26" w:name="_Toc79087542"/>
      <w:r>
        <w:t xml:space="preserve">RAN2 to </w:t>
      </w:r>
      <w:r w:rsidR="00C10D86">
        <w:t xml:space="preserve">discuss ways on how </w:t>
      </w:r>
      <w:r>
        <w:t>UE operating in UE based mode</w:t>
      </w:r>
      <w:r w:rsidR="00C10D86">
        <w:t xml:space="preserve"> can provide </w:t>
      </w:r>
      <w:r w:rsidR="00D70EDA">
        <w:t>feedback in order to obtain suitable DL-PRS configurations</w:t>
      </w:r>
      <w:r>
        <w:t>.</w:t>
      </w:r>
      <w:bookmarkEnd w:id="26"/>
    </w:p>
    <w:p w14:paraId="7D371D27" w14:textId="347E4E0A" w:rsidR="00D70EDA" w:rsidRDefault="00D70EDA" w:rsidP="00D70EDA">
      <w:r>
        <w:t xml:space="preserve">Further in the WID, it has been </w:t>
      </w:r>
      <w:r w:rsidR="001D1DED">
        <w:t xml:space="preserve">specified that one of the WI </w:t>
      </w:r>
      <w:r w:rsidR="00682949">
        <w:t>agenda</w:t>
      </w:r>
      <w:r w:rsidR="001D1DED">
        <w:t xml:space="preserve"> is as below.</w:t>
      </w:r>
    </w:p>
    <w:p w14:paraId="1E109B21" w14:textId="0B2B3C1F" w:rsidR="003545B7" w:rsidRDefault="003545B7" w:rsidP="003545B7">
      <w:pPr>
        <w:numPr>
          <w:ilvl w:val="0"/>
          <w:numId w:val="24"/>
        </w:numPr>
        <w:overflowPunct/>
        <w:autoSpaceDE/>
        <w:autoSpaceDN/>
        <w:adjustRightInd/>
        <w:spacing w:after="160" w:line="256" w:lineRule="auto"/>
        <w:textAlignment w:val="auto"/>
        <w:rPr>
          <w:rFonts w:eastAsia="MS Mincho"/>
          <w:lang w:eastAsia="en-US"/>
        </w:rPr>
      </w:pPr>
      <w:r>
        <w:rPr>
          <w:rFonts w:eastAsia="MS Mincho"/>
        </w:rPr>
        <w:t>Study and specify, if agreed, the enhancements of information reporting from UE and gNB for multipath/NLOS mitigation [RAN1, RAN2, RAN3]</w:t>
      </w:r>
    </w:p>
    <w:p w14:paraId="14AE36B9" w14:textId="7303ED20" w:rsidR="00640B71" w:rsidRDefault="00640B71" w:rsidP="00640B71">
      <w:pPr>
        <w:rPr>
          <w:rFonts w:eastAsia="MS Mincho"/>
          <w:lang w:eastAsia="en-US"/>
        </w:rPr>
      </w:pPr>
      <w:r>
        <w:rPr>
          <w:rFonts w:eastAsia="MS Mincho"/>
          <w:lang w:eastAsia="en-US"/>
        </w:rPr>
        <w:t xml:space="preserve">As part of this, </w:t>
      </w:r>
      <w:r w:rsidR="004C0C0B">
        <w:rPr>
          <w:rFonts w:eastAsia="MS Mincho"/>
          <w:lang w:eastAsia="en-US"/>
        </w:rPr>
        <w:t xml:space="preserve">it may be possible to classify </w:t>
      </w:r>
      <w:r w:rsidR="00EC0548">
        <w:rPr>
          <w:rFonts w:eastAsia="MS Mincho"/>
          <w:lang w:eastAsia="en-US"/>
        </w:rPr>
        <w:t>whether</w:t>
      </w:r>
      <w:r w:rsidR="004C0C0B">
        <w:rPr>
          <w:rFonts w:eastAsia="MS Mincho"/>
          <w:lang w:eastAsia="en-US"/>
        </w:rPr>
        <w:t xml:space="preserve"> </w:t>
      </w:r>
      <w:r w:rsidR="00A11E8D">
        <w:rPr>
          <w:rFonts w:eastAsia="MS Mincho"/>
          <w:lang w:eastAsia="en-US"/>
        </w:rPr>
        <w:t>the received signal is in LOS/NLOS.</w:t>
      </w:r>
    </w:p>
    <w:p w14:paraId="53B0B648" w14:textId="5D7FCEBE" w:rsidR="000833A0" w:rsidRDefault="000833A0" w:rsidP="000833A0">
      <w:pPr>
        <w:pStyle w:val="Proposal"/>
      </w:pPr>
      <w:bookmarkStart w:id="27" w:name="_Toc79087543"/>
      <w:r>
        <w:t>LOS/NLOS classification</w:t>
      </w:r>
      <w:r w:rsidR="00640B71">
        <w:t>,</w:t>
      </w:r>
      <w:r>
        <w:t xml:space="preserve"> </w:t>
      </w:r>
      <w:r w:rsidR="008F20C9">
        <w:t>i</w:t>
      </w:r>
      <w:r w:rsidR="006D3BE7">
        <w:t>f known</w:t>
      </w:r>
      <w:r w:rsidR="00640B71">
        <w:t>,</w:t>
      </w:r>
      <w:r w:rsidR="006D3BE7">
        <w:t xml:space="preserve"> is used </w:t>
      </w:r>
      <w:r w:rsidR="00366ECA">
        <w:t>to identify suitable TRPs from a certain location</w:t>
      </w:r>
      <w:r>
        <w:t>.</w:t>
      </w:r>
      <w:bookmarkEnd w:id="27"/>
    </w:p>
    <w:p w14:paraId="5004871D" w14:textId="77777777" w:rsidR="000833A0" w:rsidRPr="00C61E46" w:rsidRDefault="000833A0" w:rsidP="00D70EDA"/>
    <w:p w14:paraId="1BB06981" w14:textId="77777777" w:rsidR="00C473A5" w:rsidRDefault="00C473A5" w:rsidP="00CE0424">
      <w:pPr>
        <w:pStyle w:val="Heading1"/>
      </w:pPr>
    </w:p>
    <w:p w14:paraId="673C3268" w14:textId="2BA67CDA" w:rsidR="00C01F33" w:rsidRPr="00CE0424" w:rsidRDefault="00C73D37" w:rsidP="00CE0424">
      <w:pPr>
        <w:pStyle w:val="Heading1"/>
      </w:pPr>
      <w:r>
        <w:t>3</w:t>
      </w:r>
      <w:r>
        <w:tab/>
      </w:r>
      <w:r w:rsidR="00C01F33" w:rsidRPr="00CE0424">
        <w:t>Conclusion</w:t>
      </w:r>
    </w:p>
    <w:p w14:paraId="0B66A56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EED178" w14:textId="605D6EE4" w:rsidR="00541BB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87544" w:history="1">
        <w:r w:rsidR="00541BB0" w:rsidRPr="000E2CF3">
          <w:rPr>
            <w:rStyle w:val="Hyperlink"/>
            <w:noProof/>
          </w:rPr>
          <w:t>Observation 1</w:t>
        </w:r>
        <w:r w:rsidR="00541BB0">
          <w:rPr>
            <w:rFonts w:asciiTheme="minorHAnsi" w:eastAsiaTheme="minorEastAsia" w:hAnsiTheme="minorHAnsi" w:cstheme="minorBidi"/>
            <w:b w:val="0"/>
            <w:noProof/>
            <w:sz w:val="22"/>
            <w:szCs w:val="22"/>
            <w:lang w:val="sv-SE" w:eastAsia="sv-SE"/>
          </w:rPr>
          <w:tab/>
        </w:r>
        <w:r w:rsidR="00541BB0" w:rsidRPr="000E2CF3">
          <w:rPr>
            <w:rStyle w:val="Hyperlink"/>
            <w:noProof/>
          </w:rPr>
          <w:t>There can be considerable energy transmission saving when the number of resource sets and resources required for DL-PRS transmission is reduced. RAN2 should strive to provide solution which are energy efficient.</w:t>
        </w:r>
      </w:hyperlink>
    </w:p>
    <w:p w14:paraId="4BE6B372" w14:textId="2FAE5264"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45" w:history="1">
        <w:r w:rsidR="00541BB0" w:rsidRPr="000E2CF3">
          <w:rPr>
            <w:rStyle w:val="Hyperlink"/>
            <w:noProof/>
          </w:rPr>
          <w:t>Observation 2</w:t>
        </w:r>
        <w:r w:rsidR="00541BB0">
          <w:rPr>
            <w:rFonts w:asciiTheme="minorHAnsi" w:eastAsiaTheme="minorEastAsia" w:hAnsiTheme="minorHAnsi" w:cstheme="minorBidi"/>
            <w:b w:val="0"/>
            <w:noProof/>
            <w:sz w:val="22"/>
            <w:szCs w:val="22"/>
            <w:lang w:val="sv-SE" w:eastAsia="sv-SE"/>
          </w:rPr>
          <w:tab/>
        </w:r>
        <w:r w:rsidR="00541BB0" w:rsidRPr="000E2CF3">
          <w:rPr>
            <w:rStyle w:val="Hyperlink"/>
            <w:noProof/>
          </w:rPr>
          <w:t>It is critical to have UE feedback on identification of TRPs to be used for DL-PRS transmission and on the usefulness of transmitted PRS.</w:t>
        </w:r>
      </w:hyperlink>
    </w:p>
    <w:p w14:paraId="629D7E8C" w14:textId="77766432" w:rsidR="006E1C82" w:rsidRDefault="006F6582" w:rsidP="008E065E">
      <w:pPr>
        <w:pStyle w:val="BodyText"/>
        <w:rPr>
          <w:b/>
          <w:bCs/>
        </w:rPr>
      </w:pPr>
      <w:r>
        <w:rPr>
          <w:b/>
          <w:bCs/>
        </w:rPr>
        <w:fldChar w:fldCharType="end"/>
      </w:r>
    </w:p>
    <w:p w14:paraId="4F0CA3B0" w14:textId="77777777" w:rsidR="006E1C82" w:rsidRDefault="006E1C82" w:rsidP="008E065E">
      <w:pPr>
        <w:pStyle w:val="BodyText"/>
        <w:rPr>
          <w:b/>
          <w:bCs/>
        </w:rPr>
      </w:pPr>
    </w:p>
    <w:p w14:paraId="32F0872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7DC31F2" w14:textId="6E4B35BA" w:rsidR="00541BB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7533" w:history="1">
        <w:r w:rsidR="00541BB0" w:rsidRPr="00FB3810">
          <w:rPr>
            <w:rStyle w:val="Hyperlink"/>
            <w:noProof/>
          </w:rPr>
          <w:t>Proposal 1</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RAN2 to strive for solution where NW can learn what is the optimum DL PRS Tx depending upon different traffic hours without constantly getting request from the UE.</w:t>
        </w:r>
      </w:hyperlink>
    </w:p>
    <w:p w14:paraId="057502CF" w14:textId="34F4B61F"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34" w:history="1">
        <w:r w:rsidR="00541BB0" w:rsidRPr="00FB3810">
          <w:rPr>
            <w:rStyle w:val="Hyperlink"/>
            <w:noProof/>
          </w:rPr>
          <w:t>Proposal 2</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UE provides the reasons as why current configuration is not suitable.</w:t>
        </w:r>
      </w:hyperlink>
    </w:p>
    <w:p w14:paraId="74F97645" w14:textId="11DADF37"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35" w:history="1">
        <w:r w:rsidR="00541BB0" w:rsidRPr="00FB3810">
          <w:rPr>
            <w:rStyle w:val="Hyperlink"/>
            <w:noProof/>
          </w:rPr>
          <w:t>Proposal 3</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To minimize signalling, NW may indicate that the UE logs its preferred configuration or worst contributor.</w:t>
        </w:r>
      </w:hyperlink>
    </w:p>
    <w:p w14:paraId="213B2250" w14:textId="0B57CE88"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36" w:history="1">
        <w:r w:rsidR="00541BB0" w:rsidRPr="00FB3810">
          <w:rPr>
            <w:rStyle w:val="Hyperlink"/>
            <w:noProof/>
          </w:rPr>
          <w:t>Proposal 4</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On demand PRS is subject to the complete NW deployment and not limited to few subsets or pre-configured selection.</w:t>
        </w:r>
      </w:hyperlink>
    </w:p>
    <w:p w14:paraId="74A02A9B" w14:textId="4C23526B"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37" w:history="1">
        <w:r w:rsidR="00541BB0" w:rsidRPr="00FB3810">
          <w:rPr>
            <w:rStyle w:val="Hyperlink"/>
            <w:noProof/>
          </w:rPr>
          <w:t>Proposal 5</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RAN2 to agree the objective of on demand PRS irrespective of UE-initiated or LMF initiated is for the NW to learn and optimize the DL-PRS configuration to serve all the UEs in the NW.</w:t>
        </w:r>
      </w:hyperlink>
    </w:p>
    <w:p w14:paraId="3F8F6A74" w14:textId="4A7CD100"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38" w:history="1">
        <w:r w:rsidR="00541BB0" w:rsidRPr="00FB3810">
          <w:rPr>
            <w:rStyle w:val="Hyperlink"/>
            <w:noProof/>
          </w:rPr>
          <w:t>Proposal 6</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RAN2 to agree to provide solution which leads to reduction of energy consumption for DL-PRS transmission.</w:t>
        </w:r>
      </w:hyperlink>
    </w:p>
    <w:p w14:paraId="7BF3BE93" w14:textId="68E228B3"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39" w:history="1">
        <w:r w:rsidR="00541BB0" w:rsidRPr="00FB3810">
          <w:rPr>
            <w:rStyle w:val="Hyperlink"/>
            <w:noProof/>
          </w:rPr>
          <w:t>Proposal 7</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RAN2 to discuss what sort of feedback and how those feedbacks can be provided by UE identifying the needed TRPs/beams for DL-PRS transmission to ensure 3gpp ecosystem provides energy efficient solution.</w:t>
        </w:r>
      </w:hyperlink>
    </w:p>
    <w:p w14:paraId="50E316D2" w14:textId="0943CBC4"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40" w:history="1">
        <w:r w:rsidR="00541BB0" w:rsidRPr="00FB3810">
          <w:rPr>
            <w:rStyle w:val="Hyperlink"/>
            <w:noProof/>
          </w:rPr>
          <w:t>Proposal 8</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RAN2 to send an LS to RAN3 to provide solution/signalling for providing PRS beam utilization in NRPPa to reduce PRS overhead as provided in R2-2105973.</w:t>
        </w:r>
      </w:hyperlink>
    </w:p>
    <w:p w14:paraId="32EF5539" w14:textId="02067CF0"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41" w:history="1">
        <w:r w:rsidR="00541BB0" w:rsidRPr="00FB3810">
          <w:rPr>
            <w:rStyle w:val="Hyperlink"/>
            <w:noProof/>
          </w:rPr>
          <w:t>Proposal 9</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GDOP results, DL-PRS RSRP and positioning ranging error/uncertainties are provided to LMF by UE.</w:t>
        </w:r>
      </w:hyperlink>
    </w:p>
    <w:p w14:paraId="22A54ADE" w14:textId="175204DA"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42" w:history="1">
        <w:r w:rsidR="00541BB0" w:rsidRPr="00FB3810">
          <w:rPr>
            <w:rStyle w:val="Hyperlink"/>
            <w:noProof/>
          </w:rPr>
          <w:t>Proposal 10</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RAN2 to discuss ways on how UE operating in UE based mode can provide feedback in order to obtain suitable DL-PRS configurations.</w:t>
        </w:r>
      </w:hyperlink>
    </w:p>
    <w:p w14:paraId="3A35F45A" w14:textId="1102AA3C" w:rsidR="00541BB0" w:rsidRDefault="00404BB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7543" w:history="1">
        <w:r w:rsidR="00541BB0" w:rsidRPr="00FB3810">
          <w:rPr>
            <w:rStyle w:val="Hyperlink"/>
            <w:noProof/>
          </w:rPr>
          <w:t>Proposal 11</w:t>
        </w:r>
        <w:r w:rsidR="00541BB0">
          <w:rPr>
            <w:rFonts w:asciiTheme="minorHAnsi" w:eastAsiaTheme="minorEastAsia" w:hAnsiTheme="minorHAnsi" w:cstheme="minorBidi"/>
            <w:b w:val="0"/>
            <w:noProof/>
            <w:sz w:val="22"/>
            <w:szCs w:val="22"/>
            <w:lang w:val="sv-SE" w:eastAsia="sv-SE"/>
          </w:rPr>
          <w:tab/>
        </w:r>
        <w:r w:rsidR="00541BB0" w:rsidRPr="00FB3810">
          <w:rPr>
            <w:rStyle w:val="Hyperlink"/>
            <w:noProof/>
          </w:rPr>
          <w:t>LOS/NLOS classification, if known, is used to identify suitable TRPs from a certain location.</w:t>
        </w:r>
      </w:hyperlink>
    </w:p>
    <w:p w14:paraId="2B96B16E" w14:textId="42AC5240" w:rsidR="006E1C82" w:rsidRPr="00CE0424" w:rsidRDefault="006E1C82" w:rsidP="006E1C82">
      <w:pPr>
        <w:pStyle w:val="BodyText"/>
        <w:rPr>
          <w:b/>
          <w:bCs/>
        </w:rPr>
      </w:pPr>
      <w:r>
        <w:rPr>
          <w:b/>
          <w:bCs/>
          <w:lang w:val="en-US"/>
        </w:rPr>
        <w:fldChar w:fldCharType="end"/>
      </w:r>
      <w:r w:rsidRPr="00CE0424">
        <w:rPr>
          <w:b/>
          <w:bCs/>
        </w:rPr>
        <w:t xml:space="preserve"> </w:t>
      </w:r>
    </w:p>
    <w:p w14:paraId="4F21941D" w14:textId="77777777" w:rsidR="008E065E" w:rsidRPr="00CE0424" w:rsidRDefault="008E065E" w:rsidP="008E065E">
      <w:pPr>
        <w:rPr>
          <w:b/>
          <w:bCs/>
        </w:rPr>
      </w:pPr>
    </w:p>
    <w:p w14:paraId="563BFD7E" w14:textId="77777777" w:rsidR="008E065E" w:rsidRPr="00CE0424" w:rsidRDefault="008E065E" w:rsidP="008E065E">
      <w:pPr>
        <w:rPr>
          <w:b/>
          <w:bCs/>
        </w:rPr>
      </w:pPr>
    </w:p>
    <w:p w14:paraId="5678A643" w14:textId="77777777" w:rsidR="00AB0BC8" w:rsidRPr="00CE0424" w:rsidRDefault="00AB0BC8" w:rsidP="00A04F49">
      <w:pPr>
        <w:rPr>
          <w:b/>
          <w:bCs/>
        </w:rPr>
      </w:pPr>
    </w:p>
    <w:p w14:paraId="6D8F29DC" w14:textId="77777777" w:rsidR="00311702" w:rsidRPr="00CE0424" w:rsidRDefault="00311702" w:rsidP="00AB0BC8"/>
    <w:p w14:paraId="2845CEBD" w14:textId="77777777" w:rsidR="00C01F33" w:rsidRPr="00CE0424" w:rsidRDefault="00C01F33" w:rsidP="006E062C"/>
    <w:p w14:paraId="1918FF34" w14:textId="6B20CB69" w:rsidR="00F507D1" w:rsidRPr="00CE0424" w:rsidRDefault="00C73D37" w:rsidP="00CE0424">
      <w:pPr>
        <w:pStyle w:val="Heading1"/>
      </w:pPr>
      <w:bookmarkStart w:id="28" w:name="_In-sequence_SDU_delivery"/>
      <w:bookmarkEnd w:id="28"/>
      <w:r>
        <w:t>4</w:t>
      </w:r>
      <w:r>
        <w:tab/>
      </w:r>
      <w:r w:rsidR="00F507D1" w:rsidRPr="00CE0424">
        <w:t>References</w:t>
      </w:r>
    </w:p>
    <w:p w14:paraId="3D2ACBFB" w14:textId="77777777" w:rsidR="00961CFD" w:rsidRPr="00794F4D" w:rsidRDefault="00961CFD" w:rsidP="00961CFD">
      <w:pPr>
        <w:pStyle w:val="Reference"/>
        <w:rPr>
          <w:rFonts w:cs="Arial"/>
          <w:sz w:val="18"/>
        </w:rPr>
      </w:pPr>
      <w:bookmarkStart w:id="29" w:name="_Ref174151459"/>
      <w:bookmarkStart w:id="30"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bookmarkEnd w:id="29"/>
    <w:bookmarkEnd w:id="30"/>
    <w:p w14:paraId="2C61F946" w14:textId="77777777" w:rsidR="00C73D37" w:rsidRPr="00EC0548" w:rsidRDefault="00C73D37" w:rsidP="00C73D37">
      <w:pPr>
        <w:pStyle w:val="Reference"/>
        <w:rPr>
          <w:sz w:val="18"/>
        </w:rPr>
      </w:pPr>
      <w:r w:rsidRPr="00EC0548">
        <w:rPr>
          <w:sz w:val="18"/>
        </w:rPr>
        <w:t xml:space="preserve">Sven Fischer, “OTDOA Positioning in 3gpp LTE”, June 2014 </w:t>
      </w:r>
    </w:p>
    <w:p w14:paraId="45A4AF0C" w14:textId="3C374B92" w:rsidR="00C73D37" w:rsidRDefault="00C73D37" w:rsidP="00C73D37">
      <w:pPr>
        <w:pStyle w:val="Reference"/>
        <w:rPr>
          <w:sz w:val="18"/>
        </w:rPr>
      </w:pPr>
      <w:r w:rsidRPr="00EC0548">
        <w:rPr>
          <w:sz w:val="18"/>
        </w:rPr>
        <w:t>Ian Sharp et al; “GDOP Analysis for Positioning System Design”, IEEE Vehicular Technology, September 2009</w:t>
      </w:r>
    </w:p>
    <w:p w14:paraId="305AE739" w14:textId="18A2EBF1" w:rsidR="00766706" w:rsidRPr="00EC0548" w:rsidRDefault="00766706" w:rsidP="00C73D37">
      <w:pPr>
        <w:pStyle w:val="Reference"/>
        <w:rPr>
          <w:sz w:val="18"/>
        </w:rPr>
      </w:pPr>
      <w:r w:rsidRPr="00C34C14">
        <w:t>R2-2105973</w:t>
      </w:r>
      <w:r>
        <w:t xml:space="preserve">, </w:t>
      </w:r>
      <w:r w:rsidR="007D5DB4" w:rsidRPr="007D5DB4">
        <w:t>draft LS to different groups</w:t>
      </w:r>
      <w:r w:rsidR="007D5DB4">
        <w:t>, Ericsson</w:t>
      </w:r>
    </w:p>
    <w:p w14:paraId="5C007F41"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3DA8D8" w16cex:dateUtc="2021-05-05T21:29:00Z"/>
  <w16cex:commentExtensible w16cex:durableId="243DA875" w16cex:dateUtc="2021-05-05T21:27:00Z"/>
  <w16cex:commentExtensible w16cex:durableId="243DA973" w16cex:dateUtc="2021-05-05T21:32:00Z"/>
  <w16cex:commentExtensible w16cex:durableId="243DA8D0" w16cex:dateUtc="2021-05-05T21:29:00Z"/>
  <w16cex:commentExtensible w16cex:durableId="243DAA7F" w16cex:dateUtc="2021-05-05T21:36:00Z"/>
  <w16cex:commentExtensible w16cex:durableId="243DADEB" w16cex:dateUtc="2021-05-05T21:51:00Z"/>
  <w16cex:commentExtensible w16cex:durableId="0C678381" w16cex:dateUtc="2021-05-06T07:55:59.58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DBAA8" w14:textId="77777777" w:rsidR="00404BB0" w:rsidRDefault="00404BB0">
      <w:r>
        <w:separator/>
      </w:r>
    </w:p>
  </w:endnote>
  <w:endnote w:type="continuationSeparator" w:id="0">
    <w:p w14:paraId="1CA81CB0" w14:textId="77777777" w:rsidR="00404BB0" w:rsidRDefault="0040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5767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E67B3" w14:textId="77777777" w:rsidR="00404BB0" w:rsidRDefault="00404BB0">
      <w:r>
        <w:separator/>
      </w:r>
    </w:p>
  </w:footnote>
  <w:footnote w:type="continuationSeparator" w:id="0">
    <w:p w14:paraId="75C8FF57" w14:textId="77777777" w:rsidR="00404BB0" w:rsidRDefault="00404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5BE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36D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677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77244"/>
    <w:multiLevelType w:val="hybridMultilevel"/>
    <w:tmpl w:val="EADEE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E913B9"/>
    <w:multiLevelType w:val="hybridMultilevel"/>
    <w:tmpl w:val="1730D7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AB1977"/>
    <w:multiLevelType w:val="hybridMultilevel"/>
    <w:tmpl w:val="FB28F62A"/>
    <w:lvl w:ilvl="0" w:tplc="3552DBFC">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3"/>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7"/>
  </w:num>
  <w:num w:numId="18">
    <w:abstractNumId w:val="8"/>
  </w:num>
  <w:num w:numId="19">
    <w:abstractNumId w:val="5"/>
  </w:num>
  <w:num w:numId="20">
    <w:abstractNumId w:val="26"/>
  </w:num>
  <w:num w:numId="21">
    <w:abstractNumId w:val="13"/>
  </w:num>
  <w:num w:numId="22">
    <w:abstractNumId w:val="25"/>
  </w:num>
  <w:num w:numId="23">
    <w:abstractNumId w:val="6"/>
  </w:num>
  <w:num w:numId="24">
    <w:abstractNumId w:val="4"/>
  </w:num>
  <w:num w:numId="25">
    <w:abstractNumId w:val="4"/>
  </w:num>
  <w:num w:numId="26">
    <w:abstractNumId w:val="11"/>
  </w:num>
  <w:num w:numId="27">
    <w:abstractNumId w:val="22"/>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4A2"/>
    <w:rsid w:val="000006E1"/>
    <w:rsid w:val="00002A37"/>
    <w:rsid w:val="000047DC"/>
    <w:rsid w:val="0000564C"/>
    <w:rsid w:val="00006446"/>
    <w:rsid w:val="00006896"/>
    <w:rsid w:val="00007CDC"/>
    <w:rsid w:val="00011B28"/>
    <w:rsid w:val="00015D15"/>
    <w:rsid w:val="0002426D"/>
    <w:rsid w:val="0002564D"/>
    <w:rsid w:val="00025ECA"/>
    <w:rsid w:val="000325B8"/>
    <w:rsid w:val="00034C15"/>
    <w:rsid w:val="0003651C"/>
    <w:rsid w:val="00036BA1"/>
    <w:rsid w:val="000422E2"/>
    <w:rsid w:val="00042F22"/>
    <w:rsid w:val="000444EF"/>
    <w:rsid w:val="00044F9C"/>
    <w:rsid w:val="00052A07"/>
    <w:rsid w:val="000534E3"/>
    <w:rsid w:val="0005606A"/>
    <w:rsid w:val="00057117"/>
    <w:rsid w:val="000616E7"/>
    <w:rsid w:val="000640C5"/>
    <w:rsid w:val="0006487E"/>
    <w:rsid w:val="00065E1A"/>
    <w:rsid w:val="000712E7"/>
    <w:rsid w:val="00071D05"/>
    <w:rsid w:val="00077E5F"/>
    <w:rsid w:val="0008036A"/>
    <w:rsid w:val="00081AE6"/>
    <w:rsid w:val="000833A0"/>
    <w:rsid w:val="000855EB"/>
    <w:rsid w:val="00085B52"/>
    <w:rsid w:val="000866F2"/>
    <w:rsid w:val="0009009F"/>
    <w:rsid w:val="00091557"/>
    <w:rsid w:val="000924C1"/>
    <w:rsid w:val="000924F0"/>
    <w:rsid w:val="00093474"/>
    <w:rsid w:val="0009510F"/>
    <w:rsid w:val="000A1B7B"/>
    <w:rsid w:val="000A3ECB"/>
    <w:rsid w:val="000A56F2"/>
    <w:rsid w:val="000B2719"/>
    <w:rsid w:val="000B3A8F"/>
    <w:rsid w:val="000B4AB9"/>
    <w:rsid w:val="000B58A1"/>
    <w:rsid w:val="000B58C3"/>
    <w:rsid w:val="000B61E9"/>
    <w:rsid w:val="000C165A"/>
    <w:rsid w:val="000C2E19"/>
    <w:rsid w:val="000C6997"/>
    <w:rsid w:val="000D0D07"/>
    <w:rsid w:val="000D444D"/>
    <w:rsid w:val="000D4797"/>
    <w:rsid w:val="000E0527"/>
    <w:rsid w:val="000E1E92"/>
    <w:rsid w:val="000E1EC6"/>
    <w:rsid w:val="000E6BC7"/>
    <w:rsid w:val="000F06D6"/>
    <w:rsid w:val="000F0EB1"/>
    <w:rsid w:val="000F1106"/>
    <w:rsid w:val="000F39B2"/>
    <w:rsid w:val="000F3BE9"/>
    <w:rsid w:val="000F3F6C"/>
    <w:rsid w:val="000F6DF3"/>
    <w:rsid w:val="001005FF"/>
    <w:rsid w:val="00101678"/>
    <w:rsid w:val="00103468"/>
    <w:rsid w:val="001062FB"/>
    <w:rsid w:val="001063E6"/>
    <w:rsid w:val="00113CF4"/>
    <w:rsid w:val="001153EA"/>
    <w:rsid w:val="00115643"/>
    <w:rsid w:val="00116765"/>
    <w:rsid w:val="001219F5"/>
    <w:rsid w:val="00121A20"/>
    <w:rsid w:val="0012377F"/>
    <w:rsid w:val="00124314"/>
    <w:rsid w:val="00126B4A"/>
    <w:rsid w:val="001276CE"/>
    <w:rsid w:val="00132FD0"/>
    <w:rsid w:val="001344C0"/>
    <w:rsid w:val="001346FA"/>
    <w:rsid w:val="00135252"/>
    <w:rsid w:val="00137AB5"/>
    <w:rsid w:val="00137F0B"/>
    <w:rsid w:val="00151949"/>
    <w:rsid w:val="00151E23"/>
    <w:rsid w:val="001526E0"/>
    <w:rsid w:val="00154405"/>
    <w:rsid w:val="001551B5"/>
    <w:rsid w:val="0015548E"/>
    <w:rsid w:val="001659C1"/>
    <w:rsid w:val="00173209"/>
    <w:rsid w:val="00173A8E"/>
    <w:rsid w:val="00174E02"/>
    <w:rsid w:val="0017502C"/>
    <w:rsid w:val="0018143F"/>
    <w:rsid w:val="00181FF8"/>
    <w:rsid w:val="00190AC1"/>
    <w:rsid w:val="0019341A"/>
    <w:rsid w:val="001947B9"/>
    <w:rsid w:val="00197DF9"/>
    <w:rsid w:val="001A1987"/>
    <w:rsid w:val="001A2564"/>
    <w:rsid w:val="001A6173"/>
    <w:rsid w:val="001A6CBA"/>
    <w:rsid w:val="001B0D97"/>
    <w:rsid w:val="001B1018"/>
    <w:rsid w:val="001B54ED"/>
    <w:rsid w:val="001B5A5D"/>
    <w:rsid w:val="001C1CE5"/>
    <w:rsid w:val="001C3D2A"/>
    <w:rsid w:val="001D1DED"/>
    <w:rsid w:val="001D51BA"/>
    <w:rsid w:val="001D53E7"/>
    <w:rsid w:val="001D5A9A"/>
    <w:rsid w:val="001D6342"/>
    <w:rsid w:val="001D6D53"/>
    <w:rsid w:val="001E58E2"/>
    <w:rsid w:val="001E7AED"/>
    <w:rsid w:val="001F1FB2"/>
    <w:rsid w:val="001F3916"/>
    <w:rsid w:val="001F54C5"/>
    <w:rsid w:val="001F5693"/>
    <w:rsid w:val="001F662C"/>
    <w:rsid w:val="001F7074"/>
    <w:rsid w:val="00200490"/>
    <w:rsid w:val="00201F3A"/>
    <w:rsid w:val="00203F96"/>
    <w:rsid w:val="002069B2"/>
    <w:rsid w:val="00207FA3"/>
    <w:rsid w:val="00214DA8"/>
    <w:rsid w:val="00215423"/>
    <w:rsid w:val="002158FA"/>
    <w:rsid w:val="00216998"/>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386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951"/>
    <w:rsid w:val="00286ACD"/>
    <w:rsid w:val="00286D8E"/>
    <w:rsid w:val="00287838"/>
    <w:rsid w:val="002907B5"/>
    <w:rsid w:val="00291E18"/>
    <w:rsid w:val="00292EB7"/>
    <w:rsid w:val="00296227"/>
    <w:rsid w:val="00296F44"/>
    <w:rsid w:val="0029777D"/>
    <w:rsid w:val="002A055E"/>
    <w:rsid w:val="002A1D4E"/>
    <w:rsid w:val="002A248E"/>
    <w:rsid w:val="002A2869"/>
    <w:rsid w:val="002B24D6"/>
    <w:rsid w:val="002C41E6"/>
    <w:rsid w:val="002C6F63"/>
    <w:rsid w:val="002D071A"/>
    <w:rsid w:val="002D1027"/>
    <w:rsid w:val="002D34B2"/>
    <w:rsid w:val="002D48B0"/>
    <w:rsid w:val="002D5B37"/>
    <w:rsid w:val="002D7637"/>
    <w:rsid w:val="002E17F2"/>
    <w:rsid w:val="002E7CAE"/>
    <w:rsid w:val="002F1C8A"/>
    <w:rsid w:val="002F2771"/>
    <w:rsid w:val="002F37A9"/>
    <w:rsid w:val="00301CE6"/>
    <w:rsid w:val="0030256B"/>
    <w:rsid w:val="0030501F"/>
    <w:rsid w:val="00307BA1"/>
    <w:rsid w:val="00307F05"/>
    <w:rsid w:val="00311702"/>
    <w:rsid w:val="00311E82"/>
    <w:rsid w:val="00313FD6"/>
    <w:rsid w:val="003143BD"/>
    <w:rsid w:val="00315363"/>
    <w:rsid w:val="003178CC"/>
    <w:rsid w:val="003203ED"/>
    <w:rsid w:val="00322C9F"/>
    <w:rsid w:val="00323870"/>
    <w:rsid w:val="00324D23"/>
    <w:rsid w:val="0032616D"/>
    <w:rsid w:val="00331751"/>
    <w:rsid w:val="00334579"/>
    <w:rsid w:val="00335858"/>
    <w:rsid w:val="00336BDA"/>
    <w:rsid w:val="00342BD7"/>
    <w:rsid w:val="00346DB5"/>
    <w:rsid w:val="003477B1"/>
    <w:rsid w:val="003545B7"/>
    <w:rsid w:val="00357380"/>
    <w:rsid w:val="00357C4B"/>
    <w:rsid w:val="003602D9"/>
    <w:rsid w:val="003604CE"/>
    <w:rsid w:val="00363FED"/>
    <w:rsid w:val="00366ECA"/>
    <w:rsid w:val="0037064D"/>
    <w:rsid w:val="00370E47"/>
    <w:rsid w:val="003742AC"/>
    <w:rsid w:val="00377CE1"/>
    <w:rsid w:val="00385BF0"/>
    <w:rsid w:val="003939FF"/>
    <w:rsid w:val="00397274"/>
    <w:rsid w:val="003A0947"/>
    <w:rsid w:val="003A1EB5"/>
    <w:rsid w:val="003A2223"/>
    <w:rsid w:val="003A2A0F"/>
    <w:rsid w:val="003A45A1"/>
    <w:rsid w:val="003A5B0A"/>
    <w:rsid w:val="003A6BAC"/>
    <w:rsid w:val="003A70A4"/>
    <w:rsid w:val="003A7EF3"/>
    <w:rsid w:val="003B159C"/>
    <w:rsid w:val="003B20A0"/>
    <w:rsid w:val="003B369F"/>
    <w:rsid w:val="003B36A3"/>
    <w:rsid w:val="003B64BB"/>
    <w:rsid w:val="003B7FE5"/>
    <w:rsid w:val="003C11C8"/>
    <w:rsid w:val="003C2702"/>
    <w:rsid w:val="003C7806"/>
    <w:rsid w:val="003D109F"/>
    <w:rsid w:val="003D2478"/>
    <w:rsid w:val="003D3C45"/>
    <w:rsid w:val="003D5B1F"/>
    <w:rsid w:val="003D6A57"/>
    <w:rsid w:val="003E15FA"/>
    <w:rsid w:val="003E3EDB"/>
    <w:rsid w:val="003E55E4"/>
    <w:rsid w:val="003E74E3"/>
    <w:rsid w:val="003F05C7"/>
    <w:rsid w:val="003F2CD4"/>
    <w:rsid w:val="003F2FD3"/>
    <w:rsid w:val="003F6BBE"/>
    <w:rsid w:val="004000E8"/>
    <w:rsid w:val="00402E2B"/>
    <w:rsid w:val="00404BB0"/>
    <w:rsid w:val="0040512B"/>
    <w:rsid w:val="00405CA5"/>
    <w:rsid w:val="00407CD3"/>
    <w:rsid w:val="00410134"/>
    <w:rsid w:val="00410B72"/>
    <w:rsid w:val="00410F18"/>
    <w:rsid w:val="0041263E"/>
    <w:rsid w:val="00413AAC"/>
    <w:rsid w:val="00413E92"/>
    <w:rsid w:val="00414A18"/>
    <w:rsid w:val="00421105"/>
    <w:rsid w:val="00422AA4"/>
    <w:rsid w:val="004242F4"/>
    <w:rsid w:val="00427248"/>
    <w:rsid w:val="00437447"/>
    <w:rsid w:val="00437B4D"/>
    <w:rsid w:val="00441A92"/>
    <w:rsid w:val="00442E16"/>
    <w:rsid w:val="004431DC"/>
    <w:rsid w:val="00444F56"/>
    <w:rsid w:val="00446488"/>
    <w:rsid w:val="00447069"/>
    <w:rsid w:val="004517AA"/>
    <w:rsid w:val="00452CAC"/>
    <w:rsid w:val="00457553"/>
    <w:rsid w:val="00457565"/>
    <w:rsid w:val="00457B71"/>
    <w:rsid w:val="004669E2"/>
    <w:rsid w:val="00470C31"/>
    <w:rsid w:val="00471DE0"/>
    <w:rsid w:val="004734D0"/>
    <w:rsid w:val="0047556B"/>
    <w:rsid w:val="00475646"/>
    <w:rsid w:val="00477768"/>
    <w:rsid w:val="0049107A"/>
    <w:rsid w:val="00492BC5"/>
    <w:rsid w:val="004964F1"/>
    <w:rsid w:val="004A1126"/>
    <w:rsid w:val="004A16BC"/>
    <w:rsid w:val="004A2B94"/>
    <w:rsid w:val="004B6F6A"/>
    <w:rsid w:val="004B7C0C"/>
    <w:rsid w:val="004C0C0B"/>
    <w:rsid w:val="004C3898"/>
    <w:rsid w:val="004D36B1"/>
    <w:rsid w:val="004D5C1D"/>
    <w:rsid w:val="004D7EBD"/>
    <w:rsid w:val="004E2680"/>
    <w:rsid w:val="004E28F9"/>
    <w:rsid w:val="004E462E"/>
    <w:rsid w:val="004E56DC"/>
    <w:rsid w:val="004E76F4"/>
    <w:rsid w:val="004F0B4E"/>
    <w:rsid w:val="004F0B6C"/>
    <w:rsid w:val="004F2078"/>
    <w:rsid w:val="004F4DA3"/>
    <w:rsid w:val="004F6BB0"/>
    <w:rsid w:val="00506557"/>
    <w:rsid w:val="0050677A"/>
    <w:rsid w:val="00507670"/>
    <w:rsid w:val="005108D8"/>
    <w:rsid w:val="005116F9"/>
    <w:rsid w:val="005153A7"/>
    <w:rsid w:val="00520EAC"/>
    <w:rsid w:val="005219CF"/>
    <w:rsid w:val="00534B59"/>
    <w:rsid w:val="00536759"/>
    <w:rsid w:val="00537C62"/>
    <w:rsid w:val="00540F4A"/>
    <w:rsid w:val="00541BB0"/>
    <w:rsid w:val="00546970"/>
    <w:rsid w:val="00554E19"/>
    <w:rsid w:val="00555661"/>
    <w:rsid w:val="0056121F"/>
    <w:rsid w:val="005640C9"/>
    <w:rsid w:val="00572505"/>
    <w:rsid w:val="00582809"/>
    <w:rsid w:val="005829C4"/>
    <w:rsid w:val="00584533"/>
    <w:rsid w:val="005850E1"/>
    <w:rsid w:val="0058798C"/>
    <w:rsid w:val="005900FA"/>
    <w:rsid w:val="005935A4"/>
    <w:rsid w:val="005948C2"/>
    <w:rsid w:val="00595DCA"/>
    <w:rsid w:val="0059779B"/>
    <w:rsid w:val="005A209A"/>
    <w:rsid w:val="005A37B2"/>
    <w:rsid w:val="005A662D"/>
    <w:rsid w:val="005B1409"/>
    <w:rsid w:val="005B35D7"/>
    <w:rsid w:val="005B392A"/>
    <w:rsid w:val="005B3AA3"/>
    <w:rsid w:val="005B62E4"/>
    <w:rsid w:val="005B6F83"/>
    <w:rsid w:val="005C318D"/>
    <w:rsid w:val="005C74FB"/>
    <w:rsid w:val="005D1602"/>
    <w:rsid w:val="005E385F"/>
    <w:rsid w:val="005E5B81"/>
    <w:rsid w:val="005F2CB1"/>
    <w:rsid w:val="005F3025"/>
    <w:rsid w:val="005F618C"/>
    <w:rsid w:val="005F70BD"/>
    <w:rsid w:val="005F783B"/>
    <w:rsid w:val="0060283C"/>
    <w:rsid w:val="00604F14"/>
    <w:rsid w:val="00611B83"/>
    <w:rsid w:val="00613257"/>
    <w:rsid w:val="00616FA2"/>
    <w:rsid w:val="00620A71"/>
    <w:rsid w:val="00620D80"/>
    <w:rsid w:val="006234A6"/>
    <w:rsid w:val="006264C9"/>
    <w:rsid w:val="00630001"/>
    <w:rsid w:val="006311B3"/>
    <w:rsid w:val="0063284C"/>
    <w:rsid w:val="00636398"/>
    <w:rsid w:val="006368D3"/>
    <w:rsid w:val="00636F09"/>
    <w:rsid w:val="006377EC"/>
    <w:rsid w:val="00640B71"/>
    <w:rsid w:val="0064151F"/>
    <w:rsid w:val="00641533"/>
    <w:rsid w:val="0064208D"/>
    <w:rsid w:val="00643475"/>
    <w:rsid w:val="0064396A"/>
    <w:rsid w:val="006446C1"/>
    <w:rsid w:val="0064624E"/>
    <w:rsid w:val="0064633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520"/>
    <w:rsid w:val="006776D7"/>
    <w:rsid w:val="0067783C"/>
    <w:rsid w:val="00681003"/>
    <w:rsid w:val="006817C9"/>
    <w:rsid w:val="00682949"/>
    <w:rsid w:val="00683ECE"/>
    <w:rsid w:val="00695FC2"/>
    <w:rsid w:val="00696949"/>
    <w:rsid w:val="00697052"/>
    <w:rsid w:val="006A234E"/>
    <w:rsid w:val="006A3D39"/>
    <w:rsid w:val="006A46FB"/>
    <w:rsid w:val="006A5E28"/>
    <w:rsid w:val="006A697B"/>
    <w:rsid w:val="006A7AFF"/>
    <w:rsid w:val="006B1816"/>
    <w:rsid w:val="006B2099"/>
    <w:rsid w:val="006B50CF"/>
    <w:rsid w:val="006C03B8"/>
    <w:rsid w:val="006C5EC9"/>
    <w:rsid w:val="006C6059"/>
    <w:rsid w:val="006C7522"/>
    <w:rsid w:val="006D050E"/>
    <w:rsid w:val="006D22F2"/>
    <w:rsid w:val="006D3122"/>
    <w:rsid w:val="006D3BE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13A"/>
    <w:rsid w:val="0070346E"/>
    <w:rsid w:val="00704EDB"/>
    <w:rsid w:val="00706101"/>
    <w:rsid w:val="00707072"/>
    <w:rsid w:val="00707D61"/>
    <w:rsid w:val="00712287"/>
    <w:rsid w:val="00712772"/>
    <w:rsid w:val="007148D3"/>
    <w:rsid w:val="00715B9A"/>
    <w:rsid w:val="00724283"/>
    <w:rsid w:val="007257D0"/>
    <w:rsid w:val="00726EA6"/>
    <w:rsid w:val="00727208"/>
    <w:rsid w:val="00727680"/>
    <w:rsid w:val="00730F1D"/>
    <w:rsid w:val="0073340B"/>
    <w:rsid w:val="007348B1"/>
    <w:rsid w:val="007362A6"/>
    <w:rsid w:val="00736D7D"/>
    <w:rsid w:val="0073720C"/>
    <w:rsid w:val="00740E58"/>
    <w:rsid w:val="007445A0"/>
    <w:rsid w:val="0074524B"/>
    <w:rsid w:val="007461D0"/>
    <w:rsid w:val="007464F2"/>
    <w:rsid w:val="00747D8B"/>
    <w:rsid w:val="00751228"/>
    <w:rsid w:val="007533DD"/>
    <w:rsid w:val="007571E1"/>
    <w:rsid w:val="00757A16"/>
    <w:rsid w:val="007604B2"/>
    <w:rsid w:val="00765281"/>
    <w:rsid w:val="00766706"/>
    <w:rsid w:val="00766BAD"/>
    <w:rsid w:val="007679D2"/>
    <w:rsid w:val="0077219C"/>
    <w:rsid w:val="007729A2"/>
    <w:rsid w:val="007755F2"/>
    <w:rsid w:val="0077627D"/>
    <w:rsid w:val="00776971"/>
    <w:rsid w:val="00780A80"/>
    <w:rsid w:val="00781085"/>
    <w:rsid w:val="0078177E"/>
    <w:rsid w:val="007822C1"/>
    <w:rsid w:val="0078304C"/>
    <w:rsid w:val="00783673"/>
    <w:rsid w:val="00785490"/>
    <w:rsid w:val="00791415"/>
    <w:rsid w:val="007925EA"/>
    <w:rsid w:val="00793CD8"/>
    <w:rsid w:val="00795C92"/>
    <w:rsid w:val="00796231"/>
    <w:rsid w:val="007A1CB3"/>
    <w:rsid w:val="007A306F"/>
    <w:rsid w:val="007A43A6"/>
    <w:rsid w:val="007A58A6"/>
    <w:rsid w:val="007A737C"/>
    <w:rsid w:val="007B3D2D"/>
    <w:rsid w:val="007B4F0F"/>
    <w:rsid w:val="007B50AE"/>
    <w:rsid w:val="007B51DF"/>
    <w:rsid w:val="007B78D7"/>
    <w:rsid w:val="007C05DD"/>
    <w:rsid w:val="007C3D18"/>
    <w:rsid w:val="007C60BF"/>
    <w:rsid w:val="007C6A07"/>
    <w:rsid w:val="007C75A1"/>
    <w:rsid w:val="007C77A5"/>
    <w:rsid w:val="007D04E5"/>
    <w:rsid w:val="007D166C"/>
    <w:rsid w:val="007D5901"/>
    <w:rsid w:val="007D5DB4"/>
    <w:rsid w:val="007D7526"/>
    <w:rsid w:val="007E4610"/>
    <w:rsid w:val="007E4715"/>
    <w:rsid w:val="007E505B"/>
    <w:rsid w:val="007E7091"/>
    <w:rsid w:val="007F7DB7"/>
    <w:rsid w:val="00803FAE"/>
    <w:rsid w:val="0080605F"/>
    <w:rsid w:val="00807786"/>
    <w:rsid w:val="00811FCB"/>
    <w:rsid w:val="008158D6"/>
    <w:rsid w:val="00816395"/>
    <w:rsid w:val="00817196"/>
    <w:rsid w:val="008235DB"/>
    <w:rsid w:val="00824727"/>
    <w:rsid w:val="00824AB4"/>
    <w:rsid w:val="00825C42"/>
    <w:rsid w:val="00825D25"/>
    <w:rsid w:val="00827D6F"/>
    <w:rsid w:val="00831587"/>
    <w:rsid w:val="008376AC"/>
    <w:rsid w:val="008444E8"/>
    <w:rsid w:val="00844E80"/>
    <w:rsid w:val="00846FE7"/>
    <w:rsid w:val="00856911"/>
    <w:rsid w:val="008677FD"/>
    <w:rsid w:val="008706D4"/>
    <w:rsid w:val="00870F8A"/>
    <w:rsid w:val="008719A4"/>
    <w:rsid w:val="00871D23"/>
    <w:rsid w:val="00873E9B"/>
    <w:rsid w:val="00874312"/>
    <w:rsid w:val="0087437C"/>
    <w:rsid w:val="00875CD7"/>
    <w:rsid w:val="00876B4D"/>
    <w:rsid w:val="00877F18"/>
    <w:rsid w:val="008941E3"/>
    <w:rsid w:val="00894A88"/>
    <w:rsid w:val="00895386"/>
    <w:rsid w:val="008A08D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0C9"/>
    <w:rsid w:val="008F33DC"/>
    <w:rsid w:val="008F477F"/>
    <w:rsid w:val="00902350"/>
    <w:rsid w:val="0090336B"/>
    <w:rsid w:val="009053AA"/>
    <w:rsid w:val="00906939"/>
    <w:rsid w:val="00910B7D"/>
    <w:rsid w:val="00910B7E"/>
    <w:rsid w:val="00911DFB"/>
    <w:rsid w:val="009139D9"/>
    <w:rsid w:val="00914AD8"/>
    <w:rsid w:val="00916079"/>
    <w:rsid w:val="00917CE9"/>
    <w:rsid w:val="00920BF2"/>
    <w:rsid w:val="00922010"/>
    <w:rsid w:val="00931BD9"/>
    <w:rsid w:val="00934F29"/>
    <w:rsid w:val="009368F3"/>
    <w:rsid w:val="00941636"/>
    <w:rsid w:val="00943742"/>
    <w:rsid w:val="00945C05"/>
    <w:rsid w:val="00946945"/>
    <w:rsid w:val="00947713"/>
    <w:rsid w:val="00950DE7"/>
    <w:rsid w:val="00953920"/>
    <w:rsid w:val="00953D47"/>
    <w:rsid w:val="0095681E"/>
    <w:rsid w:val="00956DD8"/>
    <w:rsid w:val="009572D4"/>
    <w:rsid w:val="00961921"/>
    <w:rsid w:val="00961CFD"/>
    <w:rsid w:val="0096430A"/>
    <w:rsid w:val="0096554B"/>
    <w:rsid w:val="0096584A"/>
    <w:rsid w:val="00971F08"/>
    <w:rsid w:val="0097603D"/>
    <w:rsid w:val="00976949"/>
    <w:rsid w:val="00980477"/>
    <w:rsid w:val="00985253"/>
    <w:rsid w:val="009853B3"/>
    <w:rsid w:val="00987544"/>
    <w:rsid w:val="00990630"/>
    <w:rsid w:val="00991761"/>
    <w:rsid w:val="00994DCA"/>
    <w:rsid w:val="009958A5"/>
    <w:rsid w:val="009960EC"/>
    <w:rsid w:val="00996CBD"/>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73F7"/>
    <w:rsid w:val="009F08F3"/>
    <w:rsid w:val="009F344F"/>
    <w:rsid w:val="009F4E6D"/>
    <w:rsid w:val="00A031D8"/>
    <w:rsid w:val="00A048A8"/>
    <w:rsid w:val="00A04F49"/>
    <w:rsid w:val="00A05BD1"/>
    <w:rsid w:val="00A074A2"/>
    <w:rsid w:val="00A11E8D"/>
    <w:rsid w:val="00A13E54"/>
    <w:rsid w:val="00A17F63"/>
    <w:rsid w:val="00A2193B"/>
    <w:rsid w:val="00A2351A"/>
    <w:rsid w:val="00A2388A"/>
    <w:rsid w:val="00A24C41"/>
    <w:rsid w:val="00A264A9"/>
    <w:rsid w:val="00A26DCF"/>
    <w:rsid w:val="00A27785"/>
    <w:rsid w:val="00A30187"/>
    <w:rsid w:val="00A3448A"/>
    <w:rsid w:val="00A346F8"/>
    <w:rsid w:val="00A35278"/>
    <w:rsid w:val="00A36297"/>
    <w:rsid w:val="00A41959"/>
    <w:rsid w:val="00A41E2B"/>
    <w:rsid w:val="00A45B74"/>
    <w:rsid w:val="00A52E1D"/>
    <w:rsid w:val="00A61499"/>
    <w:rsid w:val="00A62A77"/>
    <w:rsid w:val="00A63483"/>
    <w:rsid w:val="00A646F3"/>
    <w:rsid w:val="00A657D7"/>
    <w:rsid w:val="00A660AC"/>
    <w:rsid w:val="00A67E6C"/>
    <w:rsid w:val="00A71B99"/>
    <w:rsid w:val="00A739D0"/>
    <w:rsid w:val="00A761D4"/>
    <w:rsid w:val="00A77ACA"/>
    <w:rsid w:val="00A77EC4"/>
    <w:rsid w:val="00A92879"/>
    <w:rsid w:val="00A9442A"/>
    <w:rsid w:val="00AA016F"/>
    <w:rsid w:val="00AA1ED6"/>
    <w:rsid w:val="00AA51D6"/>
    <w:rsid w:val="00AA58E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1C2"/>
    <w:rsid w:val="00AE4DBA"/>
    <w:rsid w:val="00AE4F07"/>
    <w:rsid w:val="00AE70CB"/>
    <w:rsid w:val="00AF1C5D"/>
    <w:rsid w:val="00AF42D7"/>
    <w:rsid w:val="00B006FE"/>
    <w:rsid w:val="00B007CB"/>
    <w:rsid w:val="00B00BB2"/>
    <w:rsid w:val="00B02AA9"/>
    <w:rsid w:val="00B02FA3"/>
    <w:rsid w:val="00B05084"/>
    <w:rsid w:val="00B1069E"/>
    <w:rsid w:val="00B157F9"/>
    <w:rsid w:val="00B20256"/>
    <w:rsid w:val="00B20D09"/>
    <w:rsid w:val="00B2763F"/>
    <w:rsid w:val="00B27AAC"/>
    <w:rsid w:val="00B30929"/>
    <w:rsid w:val="00B372AA"/>
    <w:rsid w:val="00B40445"/>
    <w:rsid w:val="00B409E0"/>
    <w:rsid w:val="00B41888"/>
    <w:rsid w:val="00B45A52"/>
    <w:rsid w:val="00B46175"/>
    <w:rsid w:val="00B50B26"/>
    <w:rsid w:val="00B54522"/>
    <w:rsid w:val="00B548B7"/>
    <w:rsid w:val="00B623A8"/>
    <w:rsid w:val="00B646E6"/>
    <w:rsid w:val="00B664C7"/>
    <w:rsid w:val="00B739F6"/>
    <w:rsid w:val="00B81A6C"/>
    <w:rsid w:val="00B85194"/>
    <w:rsid w:val="00B85DE5"/>
    <w:rsid w:val="00B90F73"/>
    <w:rsid w:val="00B93B59"/>
    <w:rsid w:val="00B9406A"/>
    <w:rsid w:val="00BA2280"/>
    <w:rsid w:val="00BA2A08"/>
    <w:rsid w:val="00BA56D2"/>
    <w:rsid w:val="00BA76E0"/>
    <w:rsid w:val="00BB227E"/>
    <w:rsid w:val="00BB2A25"/>
    <w:rsid w:val="00BB51E9"/>
    <w:rsid w:val="00BC0FDC"/>
    <w:rsid w:val="00BC3053"/>
    <w:rsid w:val="00BC4D2E"/>
    <w:rsid w:val="00BC7BB7"/>
    <w:rsid w:val="00BD1FE4"/>
    <w:rsid w:val="00BD32C5"/>
    <w:rsid w:val="00BD48AC"/>
    <w:rsid w:val="00BD5F1A"/>
    <w:rsid w:val="00BE1234"/>
    <w:rsid w:val="00BE2FA6"/>
    <w:rsid w:val="00BE333F"/>
    <w:rsid w:val="00BE7406"/>
    <w:rsid w:val="00BE7603"/>
    <w:rsid w:val="00BF27A2"/>
    <w:rsid w:val="00BF3279"/>
    <w:rsid w:val="00BF74C7"/>
    <w:rsid w:val="00C015F1"/>
    <w:rsid w:val="00C01F33"/>
    <w:rsid w:val="00C02CC6"/>
    <w:rsid w:val="00C040F7"/>
    <w:rsid w:val="00C044AB"/>
    <w:rsid w:val="00C0507E"/>
    <w:rsid w:val="00C05706"/>
    <w:rsid w:val="00C07377"/>
    <w:rsid w:val="00C10478"/>
    <w:rsid w:val="00C10D86"/>
    <w:rsid w:val="00C11275"/>
    <w:rsid w:val="00C12107"/>
    <w:rsid w:val="00C147C2"/>
    <w:rsid w:val="00C14D4B"/>
    <w:rsid w:val="00C154BB"/>
    <w:rsid w:val="00C1699B"/>
    <w:rsid w:val="00C268E6"/>
    <w:rsid w:val="00C279B5"/>
    <w:rsid w:val="00C27C45"/>
    <w:rsid w:val="00C34C14"/>
    <w:rsid w:val="00C3510A"/>
    <w:rsid w:val="00C3719D"/>
    <w:rsid w:val="00C37CB2"/>
    <w:rsid w:val="00C37F0A"/>
    <w:rsid w:val="00C473A5"/>
    <w:rsid w:val="00C54995"/>
    <w:rsid w:val="00C54D41"/>
    <w:rsid w:val="00C60783"/>
    <w:rsid w:val="00C61E46"/>
    <w:rsid w:val="00C64672"/>
    <w:rsid w:val="00C70697"/>
    <w:rsid w:val="00C72093"/>
    <w:rsid w:val="00C72EF4"/>
    <w:rsid w:val="00C73D37"/>
    <w:rsid w:val="00C744FE"/>
    <w:rsid w:val="00C75419"/>
    <w:rsid w:val="00C75D2F"/>
    <w:rsid w:val="00C767BE"/>
    <w:rsid w:val="00C76E3C"/>
    <w:rsid w:val="00C77874"/>
    <w:rsid w:val="00C81568"/>
    <w:rsid w:val="00C86438"/>
    <w:rsid w:val="00C9027A"/>
    <w:rsid w:val="00C9068E"/>
    <w:rsid w:val="00C936A0"/>
    <w:rsid w:val="00C93814"/>
    <w:rsid w:val="00C93C4B"/>
    <w:rsid w:val="00C944AB"/>
    <w:rsid w:val="00C95B40"/>
    <w:rsid w:val="00C95E91"/>
    <w:rsid w:val="00CA1ED8"/>
    <w:rsid w:val="00CA5D4C"/>
    <w:rsid w:val="00CA617E"/>
    <w:rsid w:val="00CB1F63"/>
    <w:rsid w:val="00CB7170"/>
    <w:rsid w:val="00CC040E"/>
    <w:rsid w:val="00CC111F"/>
    <w:rsid w:val="00CC2011"/>
    <w:rsid w:val="00CC3EA0"/>
    <w:rsid w:val="00CC7B45"/>
    <w:rsid w:val="00CD0DA4"/>
    <w:rsid w:val="00CD1188"/>
    <w:rsid w:val="00CD2ED1"/>
    <w:rsid w:val="00CD337B"/>
    <w:rsid w:val="00CE0424"/>
    <w:rsid w:val="00CE0784"/>
    <w:rsid w:val="00CE7561"/>
    <w:rsid w:val="00CF090D"/>
    <w:rsid w:val="00CF1354"/>
    <w:rsid w:val="00CF3B1F"/>
    <w:rsid w:val="00CF3BF6"/>
    <w:rsid w:val="00CF625B"/>
    <w:rsid w:val="00CF687E"/>
    <w:rsid w:val="00D0349B"/>
    <w:rsid w:val="00D05D19"/>
    <w:rsid w:val="00D07D59"/>
    <w:rsid w:val="00D10249"/>
    <w:rsid w:val="00D115C3"/>
    <w:rsid w:val="00D11897"/>
    <w:rsid w:val="00D13135"/>
    <w:rsid w:val="00D13299"/>
    <w:rsid w:val="00D13E4E"/>
    <w:rsid w:val="00D14A14"/>
    <w:rsid w:val="00D20B03"/>
    <w:rsid w:val="00D239A7"/>
    <w:rsid w:val="00D23F47"/>
    <w:rsid w:val="00D36E71"/>
    <w:rsid w:val="00D37D87"/>
    <w:rsid w:val="00D408BE"/>
    <w:rsid w:val="00D40B33"/>
    <w:rsid w:val="00D4318F"/>
    <w:rsid w:val="00D438BF"/>
    <w:rsid w:val="00D440F8"/>
    <w:rsid w:val="00D4750C"/>
    <w:rsid w:val="00D546FF"/>
    <w:rsid w:val="00D55AD5"/>
    <w:rsid w:val="00D576CA"/>
    <w:rsid w:val="00D61AF5"/>
    <w:rsid w:val="00D621CF"/>
    <w:rsid w:val="00D64F15"/>
    <w:rsid w:val="00D652B5"/>
    <w:rsid w:val="00D66155"/>
    <w:rsid w:val="00D708B0"/>
    <w:rsid w:val="00D70EDA"/>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E5608"/>
    <w:rsid w:val="00DE58D0"/>
    <w:rsid w:val="00DE654F"/>
    <w:rsid w:val="00DF0B6E"/>
    <w:rsid w:val="00DF15E0"/>
    <w:rsid w:val="00DF37A0"/>
    <w:rsid w:val="00DF5544"/>
    <w:rsid w:val="00E110E7"/>
    <w:rsid w:val="00E11B20"/>
    <w:rsid w:val="00E1494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66B"/>
    <w:rsid w:val="00E8234C"/>
    <w:rsid w:val="00E83AA9"/>
    <w:rsid w:val="00E84FA3"/>
    <w:rsid w:val="00E85928"/>
    <w:rsid w:val="00E87822"/>
    <w:rsid w:val="00E90395"/>
    <w:rsid w:val="00E90E49"/>
    <w:rsid w:val="00E917F9"/>
    <w:rsid w:val="00E9291C"/>
    <w:rsid w:val="00E93FFE"/>
    <w:rsid w:val="00E94F8A"/>
    <w:rsid w:val="00EA767F"/>
    <w:rsid w:val="00EA7A41"/>
    <w:rsid w:val="00EB077B"/>
    <w:rsid w:val="00EB4EA2"/>
    <w:rsid w:val="00EB6C80"/>
    <w:rsid w:val="00EC0548"/>
    <w:rsid w:val="00EC24D5"/>
    <w:rsid w:val="00EC27C6"/>
    <w:rsid w:val="00EC3D6E"/>
    <w:rsid w:val="00EC4207"/>
    <w:rsid w:val="00EC5653"/>
    <w:rsid w:val="00EC71CE"/>
    <w:rsid w:val="00ED1006"/>
    <w:rsid w:val="00EF18FE"/>
    <w:rsid w:val="00EF3053"/>
    <w:rsid w:val="00EF5787"/>
    <w:rsid w:val="00EF5AF6"/>
    <w:rsid w:val="00EF60D0"/>
    <w:rsid w:val="00EF716D"/>
    <w:rsid w:val="00F0528D"/>
    <w:rsid w:val="00F06C67"/>
    <w:rsid w:val="00F06DFD"/>
    <w:rsid w:val="00F071D1"/>
    <w:rsid w:val="00F07533"/>
    <w:rsid w:val="00F10629"/>
    <w:rsid w:val="00F13945"/>
    <w:rsid w:val="00F15FA5"/>
    <w:rsid w:val="00F16649"/>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19A4"/>
    <w:rsid w:val="00F6302A"/>
    <w:rsid w:val="00F6310F"/>
    <w:rsid w:val="00F63950"/>
    <w:rsid w:val="00F64C2B"/>
    <w:rsid w:val="00F651BE"/>
    <w:rsid w:val="00F6593F"/>
    <w:rsid w:val="00F67F53"/>
    <w:rsid w:val="00F703BE"/>
    <w:rsid w:val="00F70BCA"/>
    <w:rsid w:val="00F71F69"/>
    <w:rsid w:val="00F72B72"/>
    <w:rsid w:val="00F74BB9"/>
    <w:rsid w:val="00F75582"/>
    <w:rsid w:val="00F76EFA"/>
    <w:rsid w:val="00F804BE"/>
    <w:rsid w:val="00F817CE"/>
    <w:rsid w:val="00F82B44"/>
    <w:rsid w:val="00F8456C"/>
    <w:rsid w:val="00F859D8"/>
    <w:rsid w:val="00F868F5"/>
    <w:rsid w:val="00F9056A"/>
    <w:rsid w:val="00F90F8D"/>
    <w:rsid w:val="00F92782"/>
    <w:rsid w:val="00F93AA9"/>
    <w:rsid w:val="00F96985"/>
    <w:rsid w:val="00F97838"/>
    <w:rsid w:val="00FA2BB3"/>
    <w:rsid w:val="00FB3FAE"/>
    <w:rsid w:val="00FB4C80"/>
    <w:rsid w:val="00FB6A6A"/>
    <w:rsid w:val="00FC4659"/>
    <w:rsid w:val="00FC7429"/>
    <w:rsid w:val="00FD07F6"/>
    <w:rsid w:val="00FD0B18"/>
    <w:rsid w:val="00FD1EC8"/>
    <w:rsid w:val="00FD2932"/>
    <w:rsid w:val="00FD47ED"/>
    <w:rsid w:val="00FD74DB"/>
    <w:rsid w:val="00FD7660"/>
    <w:rsid w:val="00FE0655"/>
    <w:rsid w:val="00FE2365"/>
    <w:rsid w:val="00FE37D7"/>
    <w:rsid w:val="00FE4C7B"/>
    <w:rsid w:val="00FE7336"/>
    <w:rsid w:val="00FE787C"/>
    <w:rsid w:val="00FF21EE"/>
    <w:rsid w:val="00FF45A5"/>
    <w:rsid w:val="00FF5247"/>
    <w:rsid w:val="00FF5C91"/>
    <w:rsid w:val="0D5D9225"/>
    <w:rsid w:val="1C9C4D1F"/>
    <w:rsid w:val="21398BDA"/>
    <w:rsid w:val="64577517"/>
    <w:rsid w:val="7F5BF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87A5F"/>
  <w15:chartTrackingRefBased/>
  <w15:docId w15:val="{26A89F44-F7AA-4D0F-8163-ED55FF66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E1494C"/>
    <w:rPr>
      <w:rFonts w:ascii="Arial" w:hAnsi="Arial" w:cs="Arial"/>
      <w:spacing w:val="2"/>
    </w:rPr>
  </w:style>
  <w:style w:type="paragraph" w:customStyle="1" w:styleId="IvDbodytext">
    <w:name w:val="IvD bodytext"/>
    <w:basedOn w:val="BodyText"/>
    <w:link w:val="IvDbodytextChar"/>
    <w:qFormat/>
    <w:rsid w:val="00E1494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61E4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61E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normaltextrun">
    <w:name w:val="normaltextrun"/>
    <w:basedOn w:val="DefaultParagraphFont"/>
    <w:rsid w:val="00961CFD"/>
  </w:style>
  <w:style w:type="character" w:customStyle="1" w:styleId="eop">
    <w:name w:val="eop"/>
    <w:basedOn w:val="DefaultParagraphFont"/>
    <w:rsid w:val="00961C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35945">
      <w:bodyDiv w:val="1"/>
      <w:marLeft w:val="0"/>
      <w:marRight w:val="0"/>
      <w:marTop w:val="0"/>
      <w:marBottom w:val="0"/>
      <w:divBdr>
        <w:top w:val="none" w:sz="0" w:space="0" w:color="auto"/>
        <w:left w:val="none" w:sz="0" w:space="0" w:color="auto"/>
        <w:bottom w:val="none" w:sz="0" w:space="0" w:color="auto"/>
        <w:right w:val="none" w:sz="0" w:space="0" w:color="auto"/>
      </w:divBdr>
    </w:div>
    <w:div w:id="268244798">
      <w:bodyDiv w:val="1"/>
      <w:marLeft w:val="0"/>
      <w:marRight w:val="0"/>
      <w:marTop w:val="0"/>
      <w:marBottom w:val="0"/>
      <w:divBdr>
        <w:top w:val="none" w:sz="0" w:space="0" w:color="auto"/>
        <w:left w:val="none" w:sz="0" w:space="0" w:color="auto"/>
        <w:bottom w:val="none" w:sz="0" w:space="0" w:color="auto"/>
        <w:right w:val="none" w:sz="0" w:space="0" w:color="auto"/>
      </w:divBdr>
    </w:div>
    <w:div w:id="284654300">
      <w:bodyDiv w:val="1"/>
      <w:marLeft w:val="0"/>
      <w:marRight w:val="0"/>
      <w:marTop w:val="0"/>
      <w:marBottom w:val="0"/>
      <w:divBdr>
        <w:top w:val="none" w:sz="0" w:space="0" w:color="auto"/>
        <w:left w:val="none" w:sz="0" w:space="0" w:color="auto"/>
        <w:bottom w:val="none" w:sz="0" w:space="0" w:color="auto"/>
        <w:right w:val="none" w:sz="0" w:space="0" w:color="auto"/>
      </w:divBdr>
    </w:div>
    <w:div w:id="315692471">
      <w:bodyDiv w:val="1"/>
      <w:marLeft w:val="0"/>
      <w:marRight w:val="0"/>
      <w:marTop w:val="0"/>
      <w:marBottom w:val="0"/>
      <w:divBdr>
        <w:top w:val="none" w:sz="0" w:space="0" w:color="auto"/>
        <w:left w:val="none" w:sz="0" w:space="0" w:color="auto"/>
        <w:bottom w:val="none" w:sz="0" w:space="0" w:color="auto"/>
        <w:right w:val="none" w:sz="0" w:space="0" w:color="auto"/>
      </w:divBdr>
    </w:div>
    <w:div w:id="428236253">
      <w:bodyDiv w:val="1"/>
      <w:marLeft w:val="0"/>
      <w:marRight w:val="0"/>
      <w:marTop w:val="0"/>
      <w:marBottom w:val="0"/>
      <w:divBdr>
        <w:top w:val="none" w:sz="0" w:space="0" w:color="auto"/>
        <w:left w:val="none" w:sz="0" w:space="0" w:color="auto"/>
        <w:bottom w:val="none" w:sz="0" w:space="0" w:color="auto"/>
        <w:right w:val="none" w:sz="0" w:space="0" w:color="auto"/>
      </w:divBdr>
    </w:div>
    <w:div w:id="852770280">
      <w:bodyDiv w:val="1"/>
      <w:marLeft w:val="0"/>
      <w:marRight w:val="0"/>
      <w:marTop w:val="0"/>
      <w:marBottom w:val="0"/>
      <w:divBdr>
        <w:top w:val="none" w:sz="0" w:space="0" w:color="auto"/>
        <w:left w:val="none" w:sz="0" w:space="0" w:color="auto"/>
        <w:bottom w:val="none" w:sz="0" w:space="0" w:color="auto"/>
        <w:right w:val="none" w:sz="0" w:space="0" w:color="auto"/>
      </w:divBdr>
    </w:div>
    <w:div w:id="952321369">
      <w:bodyDiv w:val="1"/>
      <w:marLeft w:val="0"/>
      <w:marRight w:val="0"/>
      <w:marTop w:val="0"/>
      <w:marBottom w:val="0"/>
      <w:divBdr>
        <w:top w:val="none" w:sz="0" w:space="0" w:color="auto"/>
        <w:left w:val="none" w:sz="0" w:space="0" w:color="auto"/>
        <w:bottom w:val="none" w:sz="0" w:space="0" w:color="auto"/>
        <w:right w:val="none" w:sz="0" w:space="0" w:color="auto"/>
      </w:divBdr>
    </w:div>
    <w:div w:id="1003052103">
      <w:bodyDiv w:val="1"/>
      <w:marLeft w:val="0"/>
      <w:marRight w:val="0"/>
      <w:marTop w:val="0"/>
      <w:marBottom w:val="0"/>
      <w:divBdr>
        <w:top w:val="none" w:sz="0" w:space="0" w:color="auto"/>
        <w:left w:val="none" w:sz="0" w:space="0" w:color="auto"/>
        <w:bottom w:val="none" w:sz="0" w:space="0" w:color="auto"/>
        <w:right w:val="none" w:sz="0" w:space="0" w:color="auto"/>
      </w:divBdr>
    </w:div>
    <w:div w:id="1452015846">
      <w:bodyDiv w:val="1"/>
      <w:marLeft w:val="0"/>
      <w:marRight w:val="0"/>
      <w:marTop w:val="0"/>
      <w:marBottom w:val="0"/>
      <w:divBdr>
        <w:top w:val="none" w:sz="0" w:space="0" w:color="auto"/>
        <w:left w:val="none" w:sz="0" w:space="0" w:color="auto"/>
        <w:bottom w:val="none" w:sz="0" w:space="0" w:color="auto"/>
        <w:right w:val="none" w:sz="0" w:space="0" w:color="auto"/>
      </w:divBdr>
    </w:div>
    <w:div w:id="1510875235">
      <w:bodyDiv w:val="1"/>
      <w:marLeft w:val="0"/>
      <w:marRight w:val="0"/>
      <w:marTop w:val="0"/>
      <w:marBottom w:val="0"/>
      <w:divBdr>
        <w:top w:val="none" w:sz="0" w:space="0" w:color="auto"/>
        <w:left w:val="none" w:sz="0" w:space="0" w:color="auto"/>
        <w:bottom w:val="none" w:sz="0" w:space="0" w:color="auto"/>
        <w:right w:val="none" w:sz="0" w:space="0" w:color="auto"/>
      </w:divBdr>
    </w:div>
    <w:div w:id="1816100572">
      <w:bodyDiv w:val="1"/>
      <w:marLeft w:val="0"/>
      <w:marRight w:val="0"/>
      <w:marTop w:val="0"/>
      <w:marBottom w:val="0"/>
      <w:divBdr>
        <w:top w:val="none" w:sz="0" w:space="0" w:color="auto"/>
        <w:left w:val="none" w:sz="0" w:space="0" w:color="auto"/>
        <w:bottom w:val="none" w:sz="0" w:space="0" w:color="auto"/>
        <w:right w:val="none" w:sz="0" w:space="0" w:color="auto"/>
      </w:divBdr>
    </w:div>
    <w:div w:id="187885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45C60-EF29-494D-B954-CDA1F2C1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E169C27-5574-423E-8F5C-B94C08526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7</Pages>
  <Words>2756</Words>
  <Characters>14609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2</cp:revision>
  <cp:lastPrinted>2008-01-31T07:09:00Z</cp:lastPrinted>
  <dcterms:created xsi:type="dcterms:W3CDTF">2021-08-05T19:27:00Z</dcterms:created>
  <dcterms:modified xsi:type="dcterms:W3CDTF">2021-08-05T19:27:00Z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